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65D0" w14:textId="4D929276" w:rsidR="00D509DD" w:rsidRPr="00426BC9" w:rsidRDefault="00705F84" w:rsidP="00426BC9">
      <w:pPr>
        <w:tabs>
          <w:tab w:val="left" w:pos="-1440"/>
          <w:tab w:val="left" w:pos="-720"/>
        </w:tabs>
        <w:suppressAutoHyphens/>
        <w:spacing w:line="240" w:lineRule="atLeast"/>
        <w:ind w:left="2880" w:firstLine="720"/>
        <w:jc w:val="both"/>
        <w:rPr>
          <w:rFonts w:asciiTheme="minorHAnsi" w:hAnsiTheme="minorHAnsi" w:cs="Arial"/>
          <w:b/>
          <w:bCs/>
          <w:spacing w:val="-3"/>
          <w:sz w:val="36"/>
          <w:szCs w:val="36"/>
        </w:rPr>
      </w:pPr>
      <w:r w:rsidRPr="4E218987">
        <w:rPr>
          <w:rFonts w:asciiTheme="minorHAnsi" w:hAnsiTheme="minorHAnsi" w:cs="Arial"/>
          <w:b/>
          <w:bCs/>
          <w:spacing w:val="-3"/>
          <w:sz w:val="36"/>
          <w:szCs w:val="36"/>
        </w:rPr>
        <w:t>JOB DESCRIPTION</w:t>
      </w:r>
    </w:p>
    <w:p w14:paraId="0FFB65D1" w14:textId="77777777" w:rsidR="00D509DD" w:rsidRPr="00705F84" w:rsidRDefault="00D509DD" w:rsidP="00705F84">
      <w:pPr>
        <w:tabs>
          <w:tab w:val="left" w:pos="-1440"/>
          <w:tab w:val="left" w:pos="-720"/>
        </w:tabs>
        <w:suppressAutoHyphens/>
        <w:spacing w:line="240" w:lineRule="atLeast"/>
        <w:jc w:val="both"/>
        <w:rPr>
          <w:rFonts w:ascii="Calibri" w:hAnsi="Calibri" w:cs="Arial"/>
          <w:b/>
          <w:bCs/>
          <w:spacing w:val="-3"/>
          <w:sz w:val="32"/>
          <w:szCs w:val="32"/>
        </w:rPr>
      </w:pPr>
    </w:p>
    <w:tbl>
      <w:tblPr>
        <w:tblW w:w="9108" w:type="dxa"/>
        <w:tblLook w:val="0000" w:firstRow="0" w:lastRow="0" w:firstColumn="0" w:lastColumn="0" w:noHBand="0" w:noVBand="0"/>
      </w:tblPr>
      <w:tblGrid>
        <w:gridCol w:w="2088"/>
        <w:gridCol w:w="7020"/>
      </w:tblGrid>
      <w:tr w:rsidR="00705F84" w:rsidRPr="00705F84" w14:paraId="1138DF7C" w14:textId="77777777" w:rsidTr="3A7D445D">
        <w:tc>
          <w:tcPr>
            <w:tcW w:w="2088" w:type="dxa"/>
          </w:tcPr>
          <w:p w14:paraId="291DB1CE" w14:textId="77777777" w:rsidR="00705F84" w:rsidRPr="00705F84" w:rsidRDefault="00705F84" w:rsidP="00705F84">
            <w:pPr>
              <w:keepNext/>
              <w:outlineLvl w:val="3"/>
              <w:rPr>
                <w:rFonts w:ascii="Calibri" w:hAnsi="Calibri" w:cs="Arial"/>
                <w:b/>
                <w:bCs/>
                <w:sz w:val="26"/>
                <w:szCs w:val="26"/>
                <w:lang w:eastAsia="en-US"/>
              </w:rPr>
            </w:pPr>
            <w:r w:rsidRPr="00705F84">
              <w:rPr>
                <w:rFonts w:ascii="Calibri" w:hAnsi="Calibri" w:cs="Arial"/>
                <w:b/>
                <w:bCs/>
                <w:sz w:val="26"/>
                <w:szCs w:val="26"/>
                <w:lang w:eastAsia="en-US"/>
              </w:rPr>
              <w:t>Job Title</w:t>
            </w:r>
          </w:p>
        </w:tc>
        <w:tc>
          <w:tcPr>
            <w:tcW w:w="7020" w:type="dxa"/>
          </w:tcPr>
          <w:p w14:paraId="26C3FE86" w14:textId="77777777" w:rsidR="00705F84" w:rsidRDefault="00837CBD" w:rsidP="00705F84">
            <w:pPr>
              <w:rPr>
                <w:rFonts w:ascii="Arial" w:hAnsi="Arial" w:cs="Arial"/>
                <w:sz w:val="22"/>
                <w:szCs w:val="22"/>
              </w:rPr>
            </w:pPr>
            <w:r w:rsidRPr="4E218987">
              <w:rPr>
                <w:rFonts w:asciiTheme="minorHAnsi" w:eastAsiaTheme="minorEastAsia" w:hAnsiTheme="minorHAnsi" w:cstheme="minorBidi"/>
                <w:sz w:val="26"/>
                <w:szCs w:val="26"/>
              </w:rPr>
              <w:t>Director of Fundraising</w:t>
            </w:r>
            <w:r w:rsidRPr="002005D6">
              <w:rPr>
                <w:rFonts w:ascii="Arial" w:hAnsi="Arial" w:cs="Arial"/>
                <w:sz w:val="22"/>
                <w:szCs w:val="22"/>
              </w:rPr>
              <w:t xml:space="preserve"> </w:t>
            </w:r>
          </w:p>
          <w:p w14:paraId="39F543DA" w14:textId="7A6599A3" w:rsidR="00837CBD" w:rsidRPr="00705F84" w:rsidRDefault="00837CBD" w:rsidP="00705F84">
            <w:pPr>
              <w:rPr>
                <w:rFonts w:ascii="Calibri" w:hAnsi="Calibri" w:cs="Arial"/>
                <w:sz w:val="26"/>
                <w:szCs w:val="26"/>
                <w:lang w:eastAsia="en-US"/>
              </w:rPr>
            </w:pPr>
          </w:p>
        </w:tc>
      </w:tr>
      <w:tr w:rsidR="00705F84" w:rsidRPr="00705F84" w14:paraId="1ECE442C" w14:textId="77777777" w:rsidTr="3A7D445D">
        <w:tc>
          <w:tcPr>
            <w:tcW w:w="2088" w:type="dxa"/>
          </w:tcPr>
          <w:p w14:paraId="4DE250FE" w14:textId="77777777" w:rsidR="00705F84" w:rsidRPr="00705F84" w:rsidRDefault="00705F84" w:rsidP="00705F84">
            <w:pPr>
              <w:rPr>
                <w:rFonts w:ascii="Calibri" w:hAnsi="Calibri" w:cs="Arial"/>
                <w:b/>
                <w:bCs/>
                <w:sz w:val="26"/>
                <w:szCs w:val="26"/>
                <w:lang w:eastAsia="en-US"/>
              </w:rPr>
            </w:pPr>
            <w:r w:rsidRPr="00705F84">
              <w:rPr>
                <w:rFonts w:ascii="Calibri" w:hAnsi="Calibri" w:cs="Arial"/>
                <w:b/>
                <w:bCs/>
                <w:sz w:val="26"/>
                <w:szCs w:val="26"/>
                <w:lang w:eastAsia="en-US"/>
              </w:rPr>
              <w:t>Location</w:t>
            </w:r>
          </w:p>
        </w:tc>
        <w:tc>
          <w:tcPr>
            <w:tcW w:w="7020" w:type="dxa"/>
          </w:tcPr>
          <w:p w14:paraId="7E49FBE8" w14:textId="77777777" w:rsidR="00705F84" w:rsidRPr="00705F84" w:rsidRDefault="00705F84" w:rsidP="00705F84">
            <w:pPr>
              <w:rPr>
                <w:rFonts w:ascii="Calibri" w:hAnsi="Calibri" w:cs="Arial"/>
                <w:sz w:val="26"/>
                <w:szCs w:val="26"/>
                <w:lang w:eastAsia="en-US"/>
              </w:rPr>
            </w:pPr>
            <w:r w:rsidRPr="00705F84">
              <w:rPr>
                <w:rFonts w:ascii="Calibri" w:hAnsi="Calibri" w:cs="Arial"/>
                <w:sz w:val="26"/>
                <w:szCs w:val="26"/>
                <w:lang w:eastAsia="en-US"/>
              </w:rPr>
              <w:t>33a, Islington Park Street, London N1 1QB</w:t>
            </w:r>
          </w:p>
          <w:p w14:paraId="7751F91A" w14:textId="77777777" w:rsidR="00705F84" w:rsidRPr="00705F84" w:rsidRDefault="00705F84" w:rsidP="00705F84">
            <w:pPr>
              <w:rPr>
                <w:rFonts w:ascii="Calibri" w:hAnsi="Calibri" w:cs="Arial"/>
                <w:sz w:val="26"/>
                <w:szCs w:val="26"/>
                <w:lang w:eastAsia="en-US"/>
              </w:rPr>
            </w:pPr>
          </w:p>
        </w:tc>
      </w:tr>
      <w:tr w:rsidR="00705F84" w:rsidRPr="00705F84" w14:paraId="43D507BA" w14:textId="77777777" w:rsidTr="3A7D445D">
        <w:tc>
          <w:tcPr>
            <w:tcW w:w="2088" w:type="dxa"/>
          </w:tcPr>
          <w:p w14:paraId="6A1A0AD9" w14:textId="77777777" w:rsidR="00705F84" w:rsidRPr="00705F84" w:rsidRDefault="00705F84" w:rsidP="00705F84">
            <w:pPr>
              <w:rPr>
                <w:rFonts w:ascii="Calibri" w:hAnsi="Calibri" w:cs="Arial"/>
                <w:b/>
                <w:bCs/>
                <w:sz w:val="26"/>
                <w:szCs w:val="26"/>
                <w:lang w:eastAsia="en-US"/>
              </w:rPr>
            </w:pPr>
            <w:r w:rsidRPr="00705F84">
              <w:rPr>
                <w:rFonts w:ascii="Calibri" w:hAnsi="Calibri" w:cs="Arial"/>
                <w:b/>
                <w:bCs/>
                <w:sz w:val="26"/>
                <w:szCs w:val="26"/>
                <w:lang w:eastAsia="en-US"/>
              </w:rPr>
              <w:t>Mission</w:t>
            </w:r>
          </w:p>
        </w:tc>
        <w:tc>
          <w:tcPr>
            <w:tcW w:w="7020" w:type="dxa"/>
          </w:tcPr>
          <w:p w14:paraId="6039ACC8" w14:textId="6B71592C" w:rsidR="00705F84" w:rsidRPr="00861BD8" w:rsidRDefault="00705F84" w:rsidP="00861BD8">
            <w:pPr>
              <w:spacing w:after="120"/>
              <w:rPr>
                <w:rFonts w:ascii="Calibri" w:hAnsi="Calibri" w:cs="Arial"/>
                <w:sz w:val="26"/>
                <w:szCs w:val="26"/>
                <w:lang w:eastAsia="en-US"/>
              </w:rPr>
            </w:pPr>
            <w:r w:rsidRPr="00705F84">
              <w:rPr>
                <w:rFonts w:ascii="Calibri" w:hAnsi="Calibri" w:cs="Arial"/>
                <w:sz w:val="26"/>
                <w:szCs w:val="26"/>
                <w:lang w:eastAsia="en-US"/>
              </w:rPr>
              <w:t xml:space="preserve">Medical Aid for Palestinians (MAP) works for the health and dignity of Palestinians living under occupation and as refugees. MAP is the leading UK charity delivering health and medical care to those worst affected by conflict, occupation and </w:t>
            </w:r>
            <w:r w:rsidR="00463DF2">
              <w:rPr>
                <w:rFonts w:ascii="Calibri" w:hAnsi="Calibri" w:cs="Arial"/>
                <w:sz w:val="26"/>
                <w:szCs w:val="26"/>
                <w:lang w:eastAsia="en-US"/>
              </w:rPr>
              <w:t>d</w:t>
            </w:r>
            <w:r w:rsidRPr="00705F84">
              <w:rPr>
                <w:rFonts w:ascii="Calibri" w:hAnsi="Calibri" w:cs="Arial"/>
                <w:sz w:val="26"/>
                <w:szCs w:val="26"/>
                <w:lang w:eastAsia="en-US"/>
              </w:rPr>
              <w:t>isplacement, in the occupied Pa</w:t>
            </w:r>
            <w:r w:rsidR="003E0792">
              <w:rPr>
                <w:rFonts w:ascii="Calibri" w:hAnsi="Calibri" w:cs="Arial"/>
                <w:sz w:val="26"/>
                <w:szCs w:val="26"/>
                <w:lang w:eastAsia="en-US"/>
              </w:rPr>
              <w:t>lestinian territory and Lebanon</w:t>
            </w:r>
            <w:r w:rsidR="63FB6A6E">
              <w:rPr>
                <w:rFonts w:ascii="Calibri" w:hAnsi="Calibri" w:cs="Arial"/>
                <w:sz w:val="26"/>
                <w:szCs w:val="26"/>
                <w:lang w:eastAsia="en-US"/>
              </w:rPr>
              <w:t>.</w:t>
            </w:r>
          </w:p>
          <w:p w14:paraId="36B11DE7" w14:textId="12210CAE" w:rsidR="00705F84" w:rsidRPr="00705F84" w:rsidRDefault="00705F84" w:rsidP="00861BD8">
            <w:pPr>
              <w:spacing w:after="120"/>
              <w:rPr>
                <w:rFonts w:ascii="Calibri" w:hAnsi="Calibri" w:cs="Arial"/>
                <w:sz w:val="26"/>
                <w:szCs w:val="26"/>
                <w:lang w:eastAsia="en-US"/>
              </w:rPr>
            </w:pPr>
          </w:p>
        </w:tc>
      </w:tr>
      <w:tr w:rsidR="00705F84" w:rsidRPr="00705F84" w14:paraId="6AD569A1" w14:textId="77777777" w:rsidTr="3A7D445D">
        <w:tc>
          <w:tcPr>
            <w:tcW w:w="2088" w:type="dxa"/>
          </w:tcPr>
          <w:p w14:paraId="5E96381F" w14:textId="77777777" w:rsidR="00705F84" w:rsidRPr="00705F84" w:rsidRDefault="00705F84" w:rsidP="00705F84">
            <w:pPr>
              <w:rPr>
                <w:rFonts w:ascii="Calibri" w:hAnsi="Calibri" w:cs="Arial"/>
                <w:b/>
                <w:bCs/>
                <w:sz w:val="26"/>
                <w:szCs w:val="26"/>
                <w:lang w:eastAsia="en-US"/>
              </w:rPr>
            </w:pPr>
            <w:r w:rsidRPr="00705F84">
              <w:rPr>
                <w:rFonts w:ascii="Calibri" w:hAnsi="Calibri" w:cs="Arial"/>
                <w:b/>
                <w:bCs/>
                <w:sz w:val="26"/>
                <w:szCs w:val="26"/>
                <w:lang w:eastAsia="en-US"/>
              </w:rPr>
              <w:t>Job Purpose</w:t>
            </w:r>
          </w:p>
          <w:p w14:paraId="43F3D707" w14:textId="77777777" w:rsidR="00705F84" w:rsidRPr="00705F84" w:rsidRDefault="00705F84" w:rsidP="00705F84">
            <w:pPr>
              <w:rPr>
                <w:rFonts w:ascii="Calibri" w:hAnsi="Calibri" w:cs="Arial"/>
                <w:b/>
                <w:bCs/>
                <w:sz w:val="26"/>
                <w:szCs w:val="26"/>
                <w:lang w:eastAsia="en-US"/>
              </w:rPr>
            </w:pPr>
          </w:p>
          <w:p w14:paraId="6E40E380" w14:textId="77777777" w:rsidR="003E0792" w:rsidRDefault="003E0792" w:rsidP="00705F84">
            <w:pPr>
              <w:rPr>
                <w:rFonts w:ascii="Calibri" w:hAnsi="Calibri" w:cs="Arial"/>
                <w:b/>
                <w:bCs/>
                <w:sz w:val="26"/>
                <w:szCs w:val="26"/>
                <w:lang w:eastAsia="en-US"/>
              </w:rPr>
            </w:pPr>
          </w:p>
          <w:p w14:paraId="1EC746D6" w14:textId="77777777" w:rsidR="003E0792" w:rsidRDefault="003E0792" w:rsidP="00705F84">
            <w:pPr>
              <w:rPr>
                <w:rFonts w:ascii="Calibri" w:hAnsi="Calibri" w:cs="Arial"/>
                <w:b/>
                <w:bCs/>
                <w:sz w:val="26"/>
                <w:szCs w:val="26"/>
                <w:lang w:eastAsia="en-US"/>
              </w:rPr>
            </w:pPr>
          </w:p>
          <w:p w14:paraId="38D14B76" w14:textId="77777777" w:rsidR="003754E3" w:rsidRDefault="003754E3" w:rsidP="00705F84">
            <w:pPr>
              <w:rPr>
                <w:rFonts w:ascii="Calibri" w:hAnsi="Calibri" w:cs="Arial"/>
                <w:b/>
                <w:bCs/>
                <w:sz w:val="26"/>
                <w:szCs w:val="26"/>
                <w:lang w:eastAsia="en-US"/>
              </w:rPr>
            </w:pPr>
          </w:p>
          <w:p w14:paraId="56841E09" w14:textId="77777777" w:rsidR="00705F84" w:rsidRDefault="00705F84" w:rsidP="00705F84">
            <w:pPr>
              <w:rPr>
                <w:rFonts w:ascii="Calibri" w:hAnsi="Calibri" w:cs="Arial"/>
                <w:b/>
                <w:bCs/>
                <w:sz w:val="26"/>
                <w:szCs w:val="26"/>
                <w:lang w:eastAsia="en-US"/>
              </w:rPr>
            </w:pPr>
            <w:r w:rsidRPr="00705F84">
              <w:rPr>
                <w:rFonts w:ascii="Calibri" w:hAnsi="Calibri" w:cs="Arial"/>
                <w:b/>
                <w:bCs/>
                <w:sz w:val="26"/>
                <w:szCs w:val="26"/>
                <w:lang w:eastAsia="en-US"/>
              </w:rPr>
              <w:t>Hours</w:t>
            </w:r>
          </w:p>
          <w:p w14:paraId="6357083B" w14:textId="77777777" w:rsidR="009B3181" w:rsidRDefault="009B3181" w:rsidP="00705F84">
            <w:pPr>
              <w:rPr>
                <w:rFonts w:ascii="Calibri" w:hAnsi="Calibri" w:cs="Arial"/>
                <w:b/>
                <w:bCs/>
                <w:sz w:val="26"/>
                <w:szCs w:val="26"/>
                <w:lang w:eastAsia="en-US"/>
              </w:rPr>
            </w:pPr>
          </w:p>
          <w:p w14:paraId="46363866" w14:textId="62C6B1B6" w:rsidR="009B3181" w:rsidRPr="00705F84" w:rsidRDefault="009B3181" w:rsidP="00705F84">
            <w:pPr>
              <w:rPr>
                <w:rFonts w:ascii="Calibri" w:hAnsi="Calibri" w:cs="Arial"/>
                <w:b/>
                <w:bCs/>
                <w:sz w:val="26"/>
                <w:szCs w:val="26"/>
                <w:lang w:eastAsia="en-US"/>
              </w:rPr>
            </w:pPr>
            <w:r>
              <w:rPr>
                <w:rFonts w:ascii="Calibri" w:hAnsi="Calibri" w:cs="Arial"/>
                <w:b/>
                <w:bCs/>
                <w:sz w:val="26"/>
                <w:szCs w:val="26"/>
                <w:lang w:eastAsia="en-US"/>
              </w:rPr>
              <w:t>Salary</w:t>
            </w:r>
          </w:p>
        </w:tc>
        <w:tc>
          <w:tcPr>
            <w:tcW w:w="7020" w:type="dxa"/>
          </w:tcPr>
          <w:p w14:paraId="714759DE" w14:textId="7486BF09" w:rsidR="00837CBD" w:rsidRDefault="00837CBD" w:rsidP="00837CBD">
            <w:pPr>
              <w:ind w:right="176"/>
              <w:rPr>
                <w:rFonts w:ascii="Calibri" w:hAnsi="Calibri" w:cs="Arial"/>
                <w:sz w:val="26"/>
                <w:szCs w:val="26"/>
                <w:lang w:eastAsia="en-US"/>
              </w:rPr>
            </w:pPr>
            <w:r w:rsidRPr="00837CBD">
              <w:rPr>
                <w:rFonts w:ascii="Calibri" w:hAnsi="Calibri" w:cs="Arial"/>
                <w:sz w:val="26"/>
                <w:szCs w:val="26"/>
                <w:lang w:eastAsia="en-US"/>
              </w:rPr>
              <w:t xml:space="preserve">Develop, direct and deliver MAP’s fundraising strategy to </w:t>
            </w:r>
            <w:r w:rsidR="009971F6" w:rsidRPr="00426BC9">
              <w:rPr>
                <w:rFonts w:ascii="Calibri" w:hAnsi="Calibri" w:cs="Arial"/>
                <w:sz w:val="26"/>
                <w:szCs w:val="26"/>
                <w:lang w:eastAsia="en-US"/>
              </w:rPr>
              <w:t>accelerate the growth of fundraising across a diversified range of income streams to achieve long term, sustainable income growth</w:t>
            </w:r>
            <w:r w:rsidR="009971F6" w:rsidRPr="00837CBD">
              <w:rPr>
                <w:rFonts w:ascii="Calibri" w:hAnsi="Calibri" w:cs="Arial"/>
                <w:sz w:val="26"/>
                <w:szCs w:val="26"/>
                <w:lang w:eastAsia="en-US"/>
              </w:rPr>
              <w:t xml:space="preserve"> </w:t>
            </w:r>
            <w:r w:rsidRPr="00837CBD">
              <w:rPr>
                <w:rFonts w:ascii="Calibri" w:hAnsi="Calibri" w:cs="Arial"/>
                <w:sz w:val="26"/>
                <w:szCs w:val="26"/>
                <w:lang w:eastAsia="en-US"/>
              </w:rPr>
              <w:t xml:space="preserve">worldwide and in particular from </w:t>
            </w:r>
            <w:r w:rsidR="2C44379E" w:rsidRPr="00837CBD">
              <w:rPr>
                <w:rFonts w:ascii="Calibri" w:hAnsi="Calibri" w:cs="Arial"/>
                <w:sz w:val="26"/>
                <w:szCs w:val="26"/>
                <w:lang w:eastAsia="en-US"/>
              </w:rPr>
              <w:t xml:space="preserve">the </w:t>
            </w:r>
            <w:r w:rsidRPr="00837CBD">
              <w:rPr>
                <w:rFonts w:ascii="Calibri" w:hAnsi="Calibri" w:cs="Arial"/>
                <w:sz w:val="26"/>
                <w:szCs w:val="26"/>
                <w:lang w:eastAsia="en-US"/>
              </w:rPr>
              <w:t>UK public.</w:t>
            </w:r>
          </w:p>
          <w:p w14:paraId="6AE12E7D" w14:textId="7A0382B6" w:rsidR="5F76294E" w:rsidRPr="00426BC9" w:rsidRDefault="5F76294E">
            <w:pPr>
              <w:rPr>
                <w:rFonts w:ascii="Calibri" w:hAnsi="Calibri" w:cs="Arial"/>
                <w:sz w:val="26"/>
                <w:szCs w:val="26"/>
                <w:lang w:eastAsia="en-US"/>
              </w:rPr>
            </w:pPr>
          </w:p>
          <w:p w14:paraId="3C93B317" w14:textId="77777777" w:rsidR="003754E3" w:rsidRDefault="00837CBD" w:rsidP="003754E3">
            <w:pPr>
              <w:rPr>
                <w:rFonts w:ascii="Calibri" w:hAnsi="Calibri" w:cs="Arial"/>
                <w:sz w:val="26"/>
                <w:szCs w:val="26"/>
                <w:lang w:eastAsia="en-US"/>
              </w:rPr>
            </w:pPr>
            <w:r>
              <w:rPr>
                <w:rFonts w:ascii="Calibri" w:hAnsi="Calibri" w:cs="Arial"/>
                <w:sz w:val="26"/>
                <w:szCs w:val="26"/>
                <w:lang w:eastAsia="en-US"/>
              </w:rPr>
              <w:t>Full</w:t>
            </w:r>
            <w:r w:rsidR="005D2447">
              <w:rPr>
                <w:rFonts w:ascii="Calibri" w:hAnsi="Calibri" w:cs="Arial"/>
                <w:sz w:val="26"/>
                <w:szCs w:val="26"/>
                <w:lang w:eastAsia="en-US"/>
              </w:rPr>
              <w:t>-</w:t>
            </w:r>
            <w:r>
              <w:rPr>
                <w:rFonts w:ascii="Calibri" w:hAnsi="Calibri" w:cs="Arial"/>
                <w:sz w:val="26"/>
                <w:szCs w:val="26"/>
                <w:lang w:eastAsia="en-US"/>
              </w:rPr>
              <w:t>time</w:t>
            </w:r>
          </w:p>
          <w:p w14:paraId="7FDA1FB3" w14:textId="77777777" w:rsidR="009B3181" w:rsidRDefault="009B3181" w:rsidP="003754E3">
            <w:pPr>
              <w:rPr>
                <w:rFonts w:ascii="Calibri" w:hAnsi="Calibri" w:cs="Arial"/>
                <w:sz w:val="26"/>
                <w:szCs w:val="26"/>
                <w:lang w:eastAsia="en-US"/>
              </w:rPr>
            </w:pPr>
          </w:p>
          <w:p w14:paraId="5D56ED2B" w14:textId="399693B7" w:rsidR="009B3181" w:rsidRPr="00705F84" w:rsidRDefault="009B3181" w:rsidP="003754E3">
            <w:pPr>
              <w:rPr>
                <w:rFonts w:ascii="Calibri" w:hAnsi="Calibri" w:cs="Arial"/>
                <w:sz w:val="26"/>
                <w:szCs w:val="26"/>
                <w:lang w:eastAsia="en-US"/>
              </w:rPr>
            </w:pPr>
            <w:r>
              <w:rPr>
                <w:rFonts w:ascii="Calibri" w:hAnsi="Calibri" w:cs="Arial"/>
                <w:sz w:val="26"/>
                <w:szCs w:val="26"/>
                <w:lang w:eastAsia="en-US"/>
              </w:rPr>
              <w:t>From</w:t>
            </w:r>
            <w:r w:rsidR="00DB1962">
              <w:rPr>
                <w:rFonts w:ascii="Calibri" w:hAnsi="Calibri" w:cs="Arial"/>
                <w:sz w:val="26"/>
                <w:szCs w:val="26"/>
                <w:lang w:eastAsia="en-US"/>
              </w:rPr>
              <w:t xml:space="preserve"> £61,008</w:t>
            </w:r>
          </w:p>
        </w:tc>
      </w:tr>
      <w:tr w:rsidR="00705F84" w:rsidRPr="00705F84" w14:paraId="1C11B3B0" w14:textId="77777777" w:rsidTr="3A7D445D">
        <w:tc>
          <w:tcPr>
            <w:tcW w:w="2088" w:type="dxa"/>
          </w:tcPr>
          <w:p w14:paraId="18422B9E" w14:textId="77777777" w:rsidR="00705F84" w:rsidRPr="00705F84" w:rsidRDefault="00705F84" w:rsidP="00705F84">
            <w:pPr>
              <w:rPr>
                <w:rFonts w:ascii="Calibri" w:hAnsi="Calibri" w:cs="Arial"/>
                <w:b/>
                <w:bCs/>
                <w:sz w:val="26"/>
                <w:szCs w:val="26"/>
                <w:lang w:eastAsia="en-US"/>
              </w:rPr>
            </w:pPr>
          </w:p>
          <w:p w14:paraId="5BAADFC4" w14:textId="70BA0742" w:rsidR="00705F84" w:rsidRPr="00705F84" w:rsidRDefault="00705F84" w:rsidP="001D3935">
            <w:pPr>
              <w:rPr>
                <w:rFonts w:ascii="Calibri" w:hAnsi="Calibri" w:cs="Arial"/>
                <w:b/>
                <w:bCs/>
                <w:sz w:val="26"/>
                <w:szCs w:val="26"/>
                <w:lang w:eastAsia="en-US"/>
              </w:rPr>
            </w:pPr>
            <w:r w:rsidRPr="00705F84">
              <w:rPr>
                <w:rFonts w:ascii="Calibri" w:hAnsi="Calibri" w:cs="Arial"/>
                <w:b/>
                <w:bCs/>
                <w:sz w:val="26"/>
                <w:szCs w:val="26"/>
                <w:lang w:eastAsia="en-US"/>
              </w:rPr>
              <w:t>Reporting to</w:t>
            </w:r>
          </w:p>
        </w:tc>
        <w:tc>
          <w:tcPr>
            <w:tcW w:w="7020" w:type="dxa"/>
          </w:tcPr>
          <w:p w14:paraId="45574363" w14:textId="77777777" w:rsidR="00705F84" w:rsidRPr="00705F84" w:rsidRDefault="00705F84" w:rsidP="00705F84">
            <w:pPr>
              <w:rPr>
                <w:rFonts w:ascii="Calibri" w:hAnsi="Calibri" w:cs="Arial"/>
                <w:sz w:val="26"/>
                <w:szCs w:val="26"/>
                <w:lang w:eastAsia="en-US"/>
              </w:rPr>
            </w:pPr>
          </w:p>
          <w:p w14:paraId="3FC0F6FF" w14:textId="4311833A" w:rsidR="00705F84" w:rsidRPr="00705F84" w:rsidRDefault="00837CBD" w:rsidP="00705F84">
            <w:pPr>
              <w:rPr>
                <w:rFonts w:ascii="Calibri" w:hAnsi="Calibri" w:cs="Arial"/>
                <w:sz w:val="26"/>
                <w:szCs w:val="26"/>
                <w:lang w:eastAsia="en-US"/>
              </w:rPr>
            </w:pPr>
            <w:r>
              <w:rPr>
                <w:rFonts w:ascii="Calibri" w:hAnsi="Calibri" w:cs="Arial"/>
                <w:sz w:val="26"/>
                <w:szCs w:val="26"/>
                <w:lang w:eastAsia="en-US"/>
              </w:rPr>
              <w:t>Chief Executive</w:t>
            </w:r>
          </w:p>
          <w:p w14:paraId="68D059CB" w14:textId="77777777" w:rsidR="00705F84" w:rsidRPr="00705F84" w:rsidRDefault="00705F84" w:rsidP="00705F84">
            <w:pPr>
              <w:rPr>
                <w:rFonts w:ascii="Calibri" w:hAnsi="Calibri" w:cs="Arial"/>
                <w:sz w:val="26"/>
                <w:szCs w:val="26"/>
                <w:lang w:eastAsia="en-US"/>
              </w:rPr>
            </w:pPr>
          </w:p>
        </w:tc>
      </w:tr>
      <w:tr w:rsidR="00705F84" w:rsidRPr="00705F84" w14:paraId="65C96474" w14:textId="77777777" w:rsidTr="3A7D445D">
        <w:tc>
          <w:tcPr>
            <w:tcW w:w="2088" w:type="dxa"/>
          </w:tcPr>
          <w:p w14:paraId="71E3E3FF" w14:textId="3755861A" w:rsidR="00865578" w:rsidRDefault="00705F84" w:rsidP="00705F84">
            <w:pPr>
              <w:rPr>
                <w:rFonts w:ascii="Calibri" w:hAnsi="Calibri" w:cs="Arial"/>
                <w:b/>
                <w:bCs/>
                <w:sz w:val="26"/>
                <w:szCs w:val="26"/>
                <w:lang w:eastAsia="en-US"/>
              </w:rPr>
            </w:pPr>
            <w:r w:rsidRPr="00705F84">
              <w:rPr>
                <w:rFonts w:ascii="Calibri" w:hAnsi="Calibri" w:cs="Arial"/>
                <w:b/>
                <w:bCs/>
                <w:sz w:val="26"/>
                <w:szCs w:val="26"/>
                <w:lang w:eastAsia="en-US"/>
              </w:rPr>
              <w:t>Responsible for</w:t>
            </w:r>
          </w:p>
          <w:p w14:paraId="10466D12" w14:textId="77777777" w:rsidR="00865578" w:rsidRDefault="00865578" w:rsidP="00705F84">
            <w:pPr>
              <w:rPr>
                <w:rFonts w:ascii="Calibri" w:hAnsi="Calibri" w:cs="Arial"/>
                <w:b/>
                <w:bCs/>
                <w:sz w:val="26"/>
                <w:szCs w:val="26"/>
                <w:lang w:eastAsia="en-US"/>
              </w:rPr>
            </w:pPr>
          </w:p>
          <w:p w14:paraId="7FFBC3E7" w14:textId="77777777" w:rsidR="006C3E3E" w:rsidRDefault="006C3E3E" w:rsidP="00705F84">
            <w:pPr>
              <w:rPr>
                <w:rFonts w:ascii="Calibri" w:hAnsi="Calibri" w:cs="Arial"/>
                <w:b/>
                <w:bCs/>
                <w:sz w:val="26"/>
                <w:szCs w:val="26"/>
                <w:lang w:eastAsia="en-US"/>
              </w:rPr>
            </w:pPr>
          </w:p>
          <w:p w14:paraId="22FD9A66" w14:textId="77777777" w:rsidR="006C3E3E" w:rsidRDefault="006C3E3E" w:rsidP="00705F84">
            <w:pPr>
              <w:rPr>
                <w:rFonts w:ascii="Calibri" w:hAnsi="Calibri" w:cs="Arial"/>
                <w:b/>
                <w:bCs/>
                <w:sz w:val="26"/>
                <w:szCs w:val="26"/>
                <w:lang w:eastAsia="en-US"/>
              </w:rPr>
            </w:pPr>
          </w:p>
          <w:p w14:paraId="59B462D7" w14:textId="1E4D9FF1" w:rsidR="00865578" w:rsidRDefault="00837CBD" w:rsidP="00705F84">
            <w:pPr>
              <w:rPr>
                <w:rFonts w:ascii="Calibri" w:hAnsi="Calibri" w:cs="Arial"/>
                <w:b/>
                <w:bCs/>
                <w:sz w:val="26"/>
                <w:szCs w:val="26"/>
                <w:lang w:eastAsia="en-US"/>
              </w:rPr>
            </w:pPr>
            <w:r>
              <w:rPr>
                <w:rFonts w:ascii="Calibri" w:hAnsi="Calibri" w:cs="Arial"/>
                <w:b/>
                <w:bCs/>
                <w:sz w:val="26"/>
                <w:szCs w:val="26"/>
                <w:lang w:eastAsia="en-US"/>
              </w:rPr>
              <w:t xml:space="preserve">Key </w:t>
            </w:r>
            <w:r w:rsidR="00865578">
              <w:rPr>
                <w:rFonts w:ascii="Calibri" w:hAnsi="Calibri" w:cs="Arial"/>
                <w:b/>
                <w:bCs/>
                <w:sz w:val="26"/>
                <w:szCs w:val="26"/>
                <w:lang w:eastAsia="en-US"/>
              </w:rPr>
              <w:t>Internal relationships</w:t>
            </w:r>
          </w:p>
          <w:p w14:paraId="4547E54F" w14:textId="43FBAA10" w:rsidR="67B970FA" w:rsidRPr="00861BD8" w:rsidRDefault="67B970FA">
            <w:pPr>
              <w:rPr>
                <w:rFonts w:ascii="Calibri" w:hAnsi="Calibri" w:cs="Arial"/>
                <w:b/>
                <w:bCs/>
                <w:sz w:val="26"/>
                <w:szCs w:val="26"/>
                <w:lang w:eastAsia="en-US"/>
              </w:rPr>
            </w:pPr>
          </w:p>
          <w:p w14:paraId="5501F8CB" w14:textId="75312A61" w:rsidR="00837CBD" w:rsidRDefault="00837CBD" w:rsidP="00705F84">
            <w:pPr>
              <w:rPr>
                <w:rFonts w:ascii="Calibri" w:hAnsi="Calibri" w:cs="Arial"/>
                <w:b/>
                <w:bCs/>
                <w:sz w:val="26"/>
                <w:szCs w:val="26"/>
                <w:lang w:eastAsia="en-US"/>
              </w:rPr>
            </w:pPr>
            <w:r>
              <w:rPr>
                <w:rFonts w:ascii="Calibri" w:hAnsi="Calibri" w:cs="Arial"/>
                <w:b/>
                <w:bCs/>
                <w:sz w:val="26"/>
                <w:szCs w:val="26"/>
                <w:lang w:eastAsia="en-US"/>
              </w:rPr>
              <w:t>Key External relationships</w:t>
            </w:r>
          </w:p>
          <w:p w14:paraId="57DF0ECE" w14:textId="2347DE7D" w:rsidR="00865578" w:rsidRDefault="00865578" w:rsidP="00705F84">
            <w:pPr>
              <w:rPr>
                <w:rFonts w:ascii="Calibri" w:hAnsi="Calibri" w:cs="Arial"/>
                <w:b/>
                <w:bCs/>
                <w:sz w:val="26"/>
                <w:szCs w:val="26"/>
                <w:lang w:eastAsia="en-US"/>
              </w:rPr>
            </w:pPr>
          </w:p>
          <w:p w14:paraId="486F00B5" w14:textId="77777777" w:rsidR="00837CBD" w:rsidRDefault="00837CBD" w:rsidP="00705F84">
            <w:pPr>
              <w:rPr>
                <w:rFonts w:ascii="Calibri" w:hAnsi="Calibri" w:cs="Arial"/>
                <w:b/>
                <w:bCs/>
                <w:sz w:val="26"/>
                <w:szCs w:val="26"/>
                <w:lang w:eastAsia="en-US"/>
              </w:rPr>
            </w:pPr>
          </w:p>
          <w:p w14:paraId="6E2732D6" w14:textId="75047E52" w:rsidR="00865578" w:rsidRPr="00705F84" w:rsidRDefault="000A769E" w:rsidP="00705F84">
            <w:pPr>
              <w:rPr>
                <w:rFonts w:ascii="Calibri" w:hAnsi="Calibri" w:cs="Arial"/>
                <w:b/>
                <w:bCs/>
                <w:sz w:val="26"/>
                <w:szCs w:val="26"/>
                <w:lang w:eastAsia="en-US"/>
              </w:rPr>
            </w:pPr>
            <w:r>
              <w:rPr>
                <w:rFonts w:ascii="Calibri" w:hAnsi="Calibri" w:cs="Arial"/>
                <w:b/>
                <w:bCs/>
                <w:sz w:val="26"/>
                <w:szCs w:val="26"/>
                <w:lang w:eastAsia="en-US"/>
              </w:rPr>
              <w:t>Contract</w:t>
            </w:r>
          </w:p>
        </w:tc>
        <w:tc>
          <w:tcPr>
            <w:tcW w:w="7020" w:type="dxa"/>
          </w:tcPr>
          <w:p w14:paraId="2E9483F8" w14:textId="079D8CDC" w:rsidR="001D3935" w:rsidRPr="00861BD8" w:rsidRDefault="005F7513">
            <w:pPr>
              <w:rPr>
                <w:rFonts w:ascii="Calibri" w:hAnsi="Calibri" w:cs="Arial"/>
                <w:sz w:val="26"/>
                <w:szCs w:val="26"/>
                <w:lang w:eastAsia="en-US"/>
              </w:rPr>
            </w:pPr>
            <w:r>
              <w:rPr>
                <w:rFonts w:ascii="Calibri" w:hAnsi="Calibri" w:cs="Arial"/>
                <w:sz w:val="26"/>
                <w:szCs w:val="26"/>
                <w:lang w:eastAsia="en-US"/>
              </w:rPr>
              <w:t>Philanthropy Manager</w:t>
            </w:r>
            <w:r w:rsidR="00892A5E" w:rsidRPr="000A6460">
              <w:rPr>
                <w:rFonts w:ascii="Calibri" w:hAnsi="Calibri" w:cs="Arial"/>
                <w:sz w:val="26"/>
                <w:szCs w:val="26"/>
                <w:lang w:eastAsia="en-US"/>
              </w:rPr>
              <w:t xml:space="preserve">, </w:t>
            </w:r>
            <w:r>
              <w:rPr>
                <w:rFonts w:ascii="Calibri" w:hAnsi="Calibri" w:cs="Arial"/>
                <w:sz w:val="26"/>
                <w:szCs w:val="26"/>
                <w:lang w:eastAsia="en-US"/>
              </w:rPr>
              <w:t>Individual Giving Manager</w:t>
            </w:r>
            <w:r w:rsidR="00892A5E" w:rsidRPr="000A6460">
              <w:rPr>
                <w:rFonts w:ascii="Calibri" w:hAnsi="Calibri" w:cs="Arial"/>
                <w:sz w:val="26"/>
                <w:szCs w:val="26"/>
                <w:lang w:eastAsia="en-US"/>
              </w:rPr>
              <w:t xml:space="preserve">, </w:t>
            </w:r>
            <w:r>
              <w:rPr>
                <w:rFonts w:ascii="Calibri" w:hAnsi="Calibri" w:cs="Arial"/>
                <w:sz w:val="26"/>
                <w:szCs w:val="26"/>
                <w:lang w:eastAsia="en-US"/>
              </w:rPr>
              <w:t>Community and Challenge Events Manager</w:t>
            </w:r>
            <w:r w:rsidR="00892A5E" w:rsidRPr="000A6460">
              <w:rPr>
                <w:rFonts w:ascii="Calibri" w:hAnsi="Calibri" w:cs="Arial"/>
                <w:sz w:val="26"/>
                <w:szCs w:val="26"/>
                <w:lang w:eastAsia="en-US"/>
              </w:rPr>
              <w:t xml:space="preserve">, </w:t>
            </w:r>
            <w:r>
              <w:rPr>
                <w:rFonts w:ascii="Calibri" w:hAnsi="Calibri" w:cs="Arial"/>
                <w:sz w:val="26"/>
                <w:szCs w:val="26"/>
                <w:lang w:eastAsia="en-US"/>
              </w:rPr>
              <w:t xml:space="preserve">Supporter Care </w:t>
            </w:r>
            <w:r w:rsidR="00892A5E" w:rsidRPr="000A6460">
              <w:rPr>
                <w:rFonts w:ascii="Calibri" w:hAnsi="Calibri" w:cs="Arial"/>
                <w:sz w:val="26"/>
                <w:szCs w:val="26"/>
                <w:lang w:eastAsia="en-US"/>
              </w:rPr>
              <w:t xml:space="preserve">and </w:t>
            </w:r>
            <w:r w:rsidR="00FD0F5B">
              <w:rPr>
                <w:rFonts w:ascii="Calibri" w:hAnsi="Calibri" w:cs="Arial"/>
                <w:sz w:val="26"/>
                <w:szCs w:val="26"/>
                <w:lang w:eastAsia="en-US"/>
              </w:rPr>
              <w:t xml:space="preserve">Database Manager and </w:t>
            </w:r>
            <w:r w:rsidR="00892A5E" w:rsidRPr="000A6460">
              <w:rPr>
                <w:rFonts w:ascii="Calibri" w:hAnsi="Calibri" w:cs="Arial"/>
                <w:sz w:val="26"/>
                <w:szCs w:val="26"/>
                <w:lang w:eastAsia="en-US"/>
              </w:rPr>
              <w:t>other Fundraising team members</w:t>
            </w:r>
          </w:p>
          <w:p w14:paraId="64C2C006" w14:textId="77777777" w:rsidR="006C3E3E" w:rsidRDefault="006C3E3E" w:rsidP="00705F84">
            <w:pPr>
              <w:rPr>
                <w:rFonts w:ascii="Calibri" w:hAnsi="Calibri" w:cs="Arial"/>
                <w:sz w:val="26"/>
                <w:szCs w:val="26"/>
                <w:lang w:eastAsia="en-US"/>
              </w:rPr>
            </w:pPr>
          </w:p>
          <w:p w14:paraId="4B8E6164" w14:textId="3DF34894" w:rsidR="00C545F2" w:rsidRPr="00861BD8" w:rsidRDefault="00837CBD">
            <w:pPr>
              <w:rPr>
                <w:rFonts w:ascii="Calibri" w:hAnsi="Calibri" w:cs="Arial"/>
                <w:sz w:val="26"/>
                <w:szCs w:val="26"/>
                <w:lang w:eastAsia="en-US"/>
              </w:rPr>
            </w:pPr>
            <w:r w:rsidRPr="000A6460">
              <w:rPr>
                <w:rFonts w:ascii="Calibri" w:hAnsi="Calibri" w:cs="Arial"/>
                <w:sz w:val="26"/>
                <w:szCs w:val="26"/>
                <w:lang w:eastAsia="en-US"/>
              </w:rPr>
              <w:t xml:space="preserve">Senior Management Team; Board of Trustees; </w:t>
            </w:r>
            <w:r w:rsidR="67B970FA" w:rsidRPr="00861BD8">
              <w:rPr>
                <w:rFonts w:ascii="Calibri" w:hAnsi="Calibri" w:cs="Arial"/>
                <w:sz w:val="26"/>
                <w:szCs w:val="26"/>
                <w:lang w:eastAsia="en-US"/>
              </w:rPr>
              <w:t xml:space="preserve">Programmes, </w:t>
            </w:r>
            <w:r w:rsidRPr="000A6460">
              <w:rPr>
                <w:rFonts w:ascii="Calibri" w:hAnsi="Calibri" w:cs="Arial"/>
                <w:sz w:val="26"/>
                <w:szCs w:val="26"/>
                <w:lang w:eastAsia="en-US"/>
              </w:rPr>
              <w:t>Advocacy and Communications</w:t>
            </w:r>
            <w:r w:rsidR="1573B443" w:rsidRPr="000A6460">
              <w:rPr>
                <w:rFonts w:ascii="Calibri" w:hAnsi="Calibri" w:cs="Arial"/>
                <w:sz w:val="26"/>
                <w:szCs w:val="26"/>
                <w:lang w:eastAsia="en-US"/>
              </w:rPr>
              <w:t>;</w:t>
            </w:r>
            <w:r w:rsidRPr="000A6460">
              <w:rPr>
                <w:rFonts w:ascii="Calibri" w:hAnsi="Calibri" w:cs="Arial"/>
                <w:sz w:val="26"/>
                <w:szCs w:val="26"/>
                <w:lang w:eastAsia="en-US"/>
              </w:rPr>
              <w:t xml:space="preserve"> Finance</w:t>
            </w:r>
            <w:r w:rsidR="50CB8E84" w:rsidRPr="000A6460">
              <w:rPr>
                <w:rFonts w:ascii="Calibri" w:hAnsi="Calibri" w:cs="Arial"/>
                <w:sz w:val="26"/>
                <w:szCs w:val="26"/>
                <w:lang w:eastAsia="en-US"/>
              </w:rPr>
              <w:t xml:space="preserve">; </w:t>
            </w:r>
            <w:r w:rsidR="633696C0" w:rsidRPr="000A6460">
              <w:rPr>
                <w:rFonts w:ascii="Calibri" w:hAnsi="Calibri" w:cs="Arial"/>
                <w:sz w:val="26"/>
                <w:szCs w:val="26"/>
                <w:lang w:eastAsia="en-US"/>
              </w:rPr>
              <w:t>O</w:t>
            </w:r>
            <w:r w:rsidR="57331F27" w:rsidRPr="00861BD8">
              <w:rPr>
                <w:rFonts w:ascii="Calibri" w:hAnsi="Calibri" w:cs="Arial"/>
                <w:sz w:val="26"/>
                <w:szCs w:val="26"/>
                <w:lang w:eastAsia="en-US"/>
              </w:rPr>
              <w:t>verseas Offices</w:t>
            </w:r>
            <w:r w:rsidRPr="000A6460">
              <w:rPr>
                <w:rFonts w:ascii="Calibri" w:hAnsi="Calibri" w:cs="Arial"/>
                <w:sz w:val="26"/>
                <w:szCs w:val="26"/>
                <w:lang w:eastAsia="en-US"/>
              </w:rPr>
              <w:t xml:space="preserve"> </w:t>
            </w:r>
          </w:p>
          <w:p w14:paraId="6E2F5FCD" w14:textId="489C68C2" w:rsidR="116FBF65" w:rsidRPr="00861BD8" w:rsidRDefault="116FBF65">
            <w:pPr>
              <w:rPr>
                <w:rFonts w:ascii="Calibri" w:hAnsi="Calibri" w:cs="Arial"/>
                <w:sz w:val="26"/>
                <w:szCs w:val="26"/>
                <w:lang w:eastAsia="en-US"/>
              </w:rPr>
            </w:pPr>
          </w:p>
          <w:p w14:paraId="2177ECC3" w14:textId="672F06F1" w:rsidR="00837CBD" w:rsidRPr="00861BD8" w:rsidRDefault="00837CBD">
            <w:pPr>
              <w:rPr>
                <w:rFonts w:ascii="Calibri" w:hAnsi="Calibri" w:cs="Arial"/>
                <w:sz w:val="26"/>
                <w:szCs w:val="26"/>
                <w:lang w:eastAsia="en-US"/>
              </w:rPr>
            </w:pPr>
            <w:r w:rsidRPr="000A6460">
              <w:rPr>
                <w:rFonts w:ascii="Calibri" w:hAnsi="Calibri" w:cs="Arial"/>
                <w:sz w:val="26"/>
                <w:szCs w:val="26"/>
                <w:lang w:eastAsia="en-US"/>
              </w:rPr>
              <w:t xml:space="preserve">Major Donors; </w:t>
            </w:r>
            <w:r w:rsidR="50CB8E84" w:rsidRPr="00861BD8">
              <w:rPr>
                <w:rFonts w:ascii="Calibri" w:hAnsi="Calibri" w:cs="Arial"/>
                <w:sz w:val="26"/>
                <w:szCs w:val="26"/>
                <w:lang w:eastAsia="en-US"/>
              </w:rPr>
              <w:t>Grant Giving Charitable Trusts and Foundations;</w:t>
            </w:r>
            <w:r w:rsidR="00ED7926">
              <w:rPr>
                <w:rFonts w:ascii="Calibri" w:hAnsi="Calibri" w:cs="Arial"/>
                <w:sz w:val="26"/>
                <w:szCs w:val="26"/>
                <w:lang w:eastAsia="en-US"/>
              </w:rPr>
              <w:t xml:space="preserve"> </w:t>
            </w:r>
            <w:r w:rsidRPr="000A6460">
              <w:rPr>
                <w:rFonts w:ascii="Calibri" w:hAnsi="Calibri" w:cs="Arial"/>
                <w:sz w:val="26"/>
                <w:szCs w:val="26"/>
                <w:lang w:eastAsia="en-US"/>
              </w:rPr>
              <w:t>Individual Supporters; Institutional Funders; Corporates</w:t>
            </w:r>
            <w:r w:rsidRPr="00861BD8">
              <w:rPr>
                <w:rFonts w:ascii="Calibri" w:hAnsi="Calibri" w:cs="Arial"/>
                <w:sz w:val="26"/>
                <w:szCs w:val="26"/>
                <w:lang w:eastAsia="en-US"/>
              </w:rPr>
              <w:t xml:space="preserve">; </w:t>
            </w:r>
            <w:r w:rsidR="005F7513">
              <w:rPr>
                <w:rFonts w:ascii="Calibri" w:hAnsi="Calibri" w:cs="Arial"/>
                <w:sz w:val="26"/>
                <w:szCs w:val="26"/>
                <w:lang w:eastAsia="en-US"/>
              </w:rPr>
              <w:t xml:space="preserve">Charity Partnerships; </w:t>
            </w:r>
            <w:r w:rsidRPr="00861BD8">
              <w:rPr>
                <w:rFonts w:ascii="Calibri" w:hAnsi="Calibri" w:cs="Arial"/>
                <w:sz w:val="26"/>
                <w:szCs w:val="26"/>
                <w:lang w:eastAsia="en-US"/>
              </w:rPr>
              <w:t>Creative Agencies</w:t>
            </w:r>
          </w:p>
          <w:p w14:paraId="59D5D57D" w14:textId="6780EF17" w:rsidR="50CB8E84" w:rsidRPr="00861BD8" w:rsidRDefault="50CB8E84">
            <w:pPr>
              <w:rPr>
                <w:rFonts w:ascii="Calibri" w:hAnsi="Calibri" w:cs="Arial"/>
                <w:sz w:val="26"/>
                <w:szCs w:val="26"/>
                <w:lang w:eastAsia="en-US"/>
              </w:rPr>
            </w:pPr>
          </w:p>
          <w:p w14:paraId="425AE31A" w14:textId="3C6BAE55" w:rsidR="000A769E" w:rsidRDefault="00837CBD">
            <w:pPr>
              <w:rPr>
                <w:rFonts w:ascii="Calibri" w:hAnsi="Calibri" w:cs="Arial"/>
                <w:sz w:val="26"/>
                <w:szCs w:val="26"/>
                <w:lang w:eastAsia="en-US"/>
              </w:rPr>
            </w:pPr>
            <w:r w:rsidRPr="000A6460">
              <w:rPr>
                <w:rFonts w:ascii="Calibri" w:hAnsi="Calibri" w:cs="Arial"/>
                <w:sz w:val="26"/>
                <w:szCs w:val="26"/>
                <w:lang w:eastAsia="en-US"/>
              </w:rPr>
              <w:t>Permanent</w:t>
            </w:r>
          </w:p>
          <w:p w14:paraId="70D63C04" w14:textId="6CF9CD65" w:rsidR="00861BD8" w:rsidRPr="00705F84" w:rsidRDefault="00861BD8" w:rsidP="000A769E">
            <w:pPr>
              <w:rPr>
                <w:rFonts w:ascii="Calibri" w:hAnsi="Calibri" w:cs="Arial"/>
                <w:sz w:val="26"/>
                <w:szCs w:val="26"/>
                <w:lang w:eastAsia="en-US"/>
              </w:rPr>
            </w:pPr>
          </w:p>
        </w:tc>
      </w:tr>
    </w:tbl>
    <w:p w14:paraId="2488ABAD" w14:textId="7E6E41F3" w:rsidR="000A769E" w:rsidRDefault="000A769E">
      <w:pPr>
        <w:rPr>
          <w:rFonts w:asciiTheme="minorHAnsi" w:hAnsiTheme="minorHAnsi" w:cs="Arial"/>
          <w:sz w:val="26"/>
          <w:szCs w:val="26"/>
          <w:u w:val="single"/>
        </w:rPr>
      </w:pPr>
      <w:r w:rsidRPr="4E218987">
        <w:rPr>
          <w:rFonts w:asciiTheme="minorHAnsi" w:hAnsiTheme="minorHAnsi" w:cs="Arial"/>
          <w:sz w:val="26"/>
          <w:szCs w:val="26"/>
          <w:u w:val="single"/>
        </w:rPr>
        <w:t>This job description does not form part of your contract of employment and can be amended from time to time as the needs of the organisation require.</w:t>
      </w:r>
    </w:p>
    <w:p w14:paraId="66E5066E" w14:textId="77777777" w:rsidR="008B010C" w:rsidRPr="00426BC9" w:rsidRDefault="008B010C">
      <w:pPr>
        <w:rPr>
          <w:rFonts w:asciiTheme="minorHAnsi" w:hAnsiTheme="minorHAnsi" w:cs="Arial"/>
          <w:sz w:val="26"/>
          <w:szCs w:val="26"/>
          <w:u w:val="single"/>
        </w:rPr>
      </w:pPr>
    </w:p>
    <w:p w14:paraId="0FFB65DC" w14:textId="7C7695F5" w:rsidR="0006479D" w:rsidRPr="00426BC9" w:rsidRDefault="0006479D">
      <w:pPr>
        <w:jc w:val="both"/>
        <w:rPr>
          <w:rFonts w:ascii="Calibri" w:hAnsi="Calibri" w:cs="Arial"/>
          <w:b/>
          <w:bCs/>
          <w:sz w:val="32"/>
          <w:szCs w:val="32"/>
        </w:rPr>
      </w:pPr>
      <w:r w:rsidRPr="00426BC9">
        <w:rPr>
          <w:rFonts w:ascii="Calibri" w:hAnsi="Calibri" w:cs="Arial"/>
          <w:b/>
          <w:bCs/>
          <w:sz w:val="32"/>
          <w:szCs w:val="32"/>
        </w:rPr>
        <w:t>Duties and key responsibilities</w:t>
      </w:r>
    </w:p>
    <w:p w14:paraId="5A11FCBA" w14:textId="77777777" w:rsidR="003518FF" w:rsidRDefault="003518FF" w:rsidP="00E53BAC">
      <w:pPr>
        <w:pBdr>
          <w:top w:val="nil"/>
          <w:left w:val="nil"/>
          <w:bottom w:val="nil"/>
          <w:right w:val="nil"/>
          <w:between w:val="nil"/>
          <w:bar w:val="nil"/>
        </w:pBdr>
        <w:jc w:val="both"/>
        <w:rPr>
          <w:rFonts w:ascii="Calibri" w:eastAsia="Arial Unicode MS" w:hAnsi="Calibri" w:cs="Arial"/>
          <w:b/>
          <w:sz w:val="28"/>
          <w:szCs w:val="28"/>
          <w:bdr w:val="nil"/>
          <w:lang w:val="en-US" w:eastAsia="en-US"/>
        </w:rPr>
      </w:pPr>
    </w:p>
    <w:p w14:paraId="5845E033" w14:textId="77777777" w:rsidR="00277AF5" w:rsidRPr="00723DEC" w:rsidRDefault="00277AF5" w:rsidP="00277AF5">
      <w:pPr>
        <w:pStyle w:val="NoSpacing"/>
        <w:rPr>
          <w:rFonts w:asciiTheme="minorHAnsi" w:hAnsiTheme="minorHAnsi"/>
          <w:b/>
          <w:sz w:val="28"/>
          <w:szCs w:val="28"/>
        </w:rPr>
      </w:pPr>
      <w:r w:rsidRPr="00723DEC">
        <w:rPr>
          <w:rFonts w:asciiTheme="minorHAnsi" w:hAnsiTheme="minorHAnsi"/>
          <w:b/>
          <w:sz w:val="28"/>
          <w:szCs w:val="28"/>
        </w:rPr>
        <w:t xml:space="preserve">Leadership </w:t>
      </w:r>
    </w:p>
    <w:p w14:paraId="0BB6E6E9" w14:textId="77777777" w:rsidR="00277AF5" w:rsidRPr="00EA3B45" w:rsidRDefault="00277AF5" w:rsidP="00277AF5">
      <w:pPr>
        <w:pStyle w:val="NoSpacing"/>
        <w:rPr>
          <w:rFonts w:asciiTheme="minorHAnsi" w:hAnsiTheme="minorHAnsi"/>
          <w:b/>
          <w:sz w:val="12"/>
          <w:szCs w:val="12"/>
        </w:rPr>
      </w:pPr>
    </w:p>
    <w:p w14:paraId="02C53F15" w14:textId="0CE8B2AC" w:rsidR="00277AF5" w:rsidRPr="00723DEC" w:rsidRDefault="00277AF5" w:rsidP="00277AF5">
      <w:pPr>
        <w:pStyle w:val="NoSpacing"/>
        <w:numPr>
          <w:ilvl w:val="0"/>
          <w:numId w:val="42"/>
        </w:numPr>
        <w:rPr>
          <w:rFonts w:asciiTheme="minorHAnsi" w:hAnsiTheme="minorHAnsi"/>
          <w:b/>
          <w:sz w:val="26"/>
          <w:szCs w:val="26"/>
        </w:rPr>
      </w:pPr>
      <w:r w:rsidRPr="00723DEC">
        <w:rPr>
          <w:rFonts w:asciiTheme="minorHAnsi" w:hAnsiTheme="minorHAnsi"/>
          <w:sz w:val="26"/>
          <w:szCs w:val="26"/>
        </w:rPr>
        <w:t>Provide leadership, direction, and support to staff, ensuring they deliver a high-quality service</w:t>
      </w:r>
      <w:r w:rsidR="003425EF">
        <w:rPr>
          <w:rFonts w:asciiTheme="minorHAnsi" w:hAnsiTheme="minorHAnsi"/>
          <w:sz w:val="26"/>
          <w:szCs w:val="26"/>
        </w:rPr>
        <w:t>.</w:t>
      </w:r>
    </w:p>
    <w:p w14:paraId="6411B236" w14:textId="561B2708" w:rsidR="00277AF5" w:rsidRPr="00723DEC" w:rsidRDefault="00277AF5" w:rsidP="00277AF5">
      <w:pPr>
        <w:pStyle w:val="NoSpacing"/>
        <w:numPr>
          <w:ilvl w:val="0"/>
          <w:numId w:val="42"/>
        </w:numPr>
        <w:rPr>
          <w:rFonts w:asciiTheme="minorHAnsi" w:hAnsiTheme="minorHAnsi"/>
          <w:b/>
          <w:sz w:val="26"/>
          <w:szCs w:val="26"/>
        </w:rPr>
      </w:pPr>
      <w:r w:rsidRPr="00723DEC">
        <w:rPr>
          <w:rFonts w:asciiTheme="minorHAnsi" w:hAnsiTheme="minorHAnsi"/>
          <w:sz w:val="26"/>
          <w:szCs w:val="26"/>
        </w:rPr>
        <w:t>Identify training needs of staff for the effective delivery of MAP’s operational plans</w:t>
      </w:r>
      <w:r w:rsidR="003425EF">
        <w:rPr>
          <w:rFonts w:asciiTheme="minorHAnsi" w:hAnsiTheme="minorHAnsi"/>
          <w:sz w:val="26"/>
          <w:szCs w:val="26"/>
        </w:rPr>
        <w:t>.</w:t>
      </w:r>
    </w:p>
    <w:p w14:paraId="18E5BBAC" w14:textId="77777777" w:rsidR="003518FF" w:rsidRDefault="003518FF" w:rsidP="00E53BAC">
      <w:pPr>
        <w:pBdr>
          <w:top w:val="nil"/>
          <w:left w:val="nil"/>
          <w:bottom w:val="nil"/>
          <w:right w:val="nil"/>
          <w:between w:val="nil"/>
          <w:bar w:val="nil"/>
        </w:pBdr>
        <w:jc w:val="both"/>
        <w:rPr>
          <w:rFonts w:ascii="Calibri" w:eastAsia="Arial Unicode MS" w:hAnsi="Calibri" w:cs="Arial"/>
          <w:b/>
          <w:sz w:val="28"/>
          <w:szCs w:val="28"/>
          <w:bdr w:val="nil"/>
          <w:lang w:val="en-US" w:eastAsia="en-US"/>
        </w:rPr>
      </w:pPr>
    </w:p>
    <w:p w14:paraId="774561F7" w14:textId="77777777" w:rsidR="00723DEC" w:rsidRDefault="00837CBD" w:rsidP="00723DEC">
      <w:pPr>
        <w:pBdr>
          <w:top w:val="nil"/>
          <w:left w:val="nil"/>
          <w:bottom w:val="nil"/>
          <w:right w:val="nil"/>
          <w:between w:val="nil"/>
          <w:bar w:val="nil"/>
        </w:pBdr>
        <w:jc w:val="both"/>
        <w:rPr>
          <w:rFonts w:ascii="Calibri" w:eastAsia="Arial Unicode MS" w:hAnsi="Calibri" w:cs="Arial"/>
          <w:b/>
          <w:bCs/>
          <w:sz w:val="28"/>
          <w:szCs w:val="28"/>
          <w:bdr w:val="nil"/>
          <w:lang w:val="en-US" w:eastAsia="en-US"/>
        </w:rPr>
      </w:pPr>
      <w:r w:rsidRPr="00426BC9">
        <w:rPr>
          <w:rFonts w:ascii="Calibri" w:eastAsia="Arial Unicode MS" w:hAnsi="Calibri" w:cs="Arial"/>
          <w:b/>
          <w:bCs/>
          <w:sz w:val="28"/>
          <w:szCs w:val="28"/>
          <w:bdr w:val="nil"/>
          <w:lang w:val="en-US" w:eastAsia="en-US"/>
        </w:rPr>
        <w:t>Strategy</w:t>
      </w:r>
      <w:r w:rsidR="00FB4399" w:rsidRPr="00426BC9">
        <w:rPr>
          <w:rFonts w:ascii="Calibri" w:eastAsia="Arial Unicode MS" w:hAnsi="Calibri" w:cs="Arial"/>
          <w:b/>
          <w:bCs/>
          <w:sz w:val="28"/>
          <w:szCs w:val="28"/>
          <w:bdr w:val="nil"/>
          <w:lang w:val="en-US" w:eastAsia="en-US"/>
        </w:rPr>
        <w:t xml:space="preserve"> and </w:t>
      </w:r>
      <w:r w:rsidR="00AE549B">
        <w:rPr>
          <w:rFonts w:ascii="Calibri" w:eastAsia="Arial Unicode MS" w:hAnsi="Calibri" w:cs="Arial"/>
          <w:b/>
          <w:bCs/>
          <w:sz w:val="28"/>
          <w:szCs w:val="28"/>
          <w:bdr w:val="nil"/>
          <w:lang w:val="en-US" w:eastAsia="en-US"/>
        </w:rPr>
        <w:t>Management</w:t>
      </w:r>
    </w:p>
    <w:p w14:paraId="2A11EEED" w14:textId="56B84BEB" w:rsidR="009971F6" w:rsidRPr="00723DEC" w:rsidRDefault="009055FC" w:rsidP="00723DEC">
      <w:pPr>
        <w:pStyle w:val="ListParagraph"/>
        <w:numPr>
          <w:ilvl w:val="0"/>
          <w:numId w:val="47"/>
        </w:numPr>
        <w:pBdr>
          <w:top w:val="nil"/>
          <w:left w:val="nil"/>
          <w:bottom w:val="nil"/>
          <w:right w:val="nil"/>
          <w:between w:val="nil"/>
          <w:bar w:val="nil"/>
        </w:pBdr>
        <w:jc w:val="both"/>
        <w:rPr>
          <w:rFonts w:ascii="Calibri" w:eastAsia="Arial Unicode MS" w:hAnsi="Calibri" w:cs="Arial"/>
          <w:b/>
          <w:bCs/>
          <w:sz w:val="28"/>
          <w:szCs w:val="28"/>
          <w:bdr w:val="nil"/>
        </w:rPr>
      </w:pPr>
      <w:r w:rsidRPr="00723DEC">
        <w:rPr>
          <w:rFonts w:ascii="Calibri" w:eastAsia="Arial Unicode MS" w:hAnsi="Calibri" w:cs="Arial Unicode MS"/>
          <w:color w:val="000000"/>
          <w:sz w:val="26"/>
          <w:szCs w:val="26"/>
          <w:bdr w:val="nil"/>
        </w:rPr>
        <w:t xml:space="preserve">Strategic </w:t>
      </w:r>
      <w:r w:rsidR="433342DD" w:rsidRPr="00723DEC">
        <w:rPr>
          <w:rFonts w:ascii="Calibri" w:eastAsia="Arial Unicode MS" w:hAnsi="Calibri" w:cs="Arial Unicode MS"/>
          <w:color w:val="000000"/>
          <w:sz w:val="26"/>
          <w:szCs w:val="26"/>
          <w:bdr w:val="nil"/>
        </w:rPr>
        <w:t>p</w:t>
      </w:r>
      <w:r w:rsidRPr="00723DEC">
        <w:rPr>
          <w:rFonts w:ascii="Calibri" w:eastAsia="Arial Unicode MS" w:hAnsi="Calibri" w:cs="Arial Unicode MS"/>
          <w:color w:val="000000"/>
          <w:sz w:val="26"/>
          <w:szCs w:val="26"/>
          <w:bdr w:val="nil"/>
        </w:rPr>
        <w:t xml:space="preserve">lanning - </w:t>
      </w:r>
      <w:r w:rsidR="00D7485E" w:rsidRPr="00723DEC">
        <w:rPr>
          <w:rFonts w:ascii="Calibri" w:eastAsia="Arial Unicode MS" w:hAnsi="Calibri" w:cs="Arial Unicode MS"/>
          <w:color w:val="000000"/>
          <w:sz w:val="26"/>
          <w:szCs w:val="26"/>
          <w:bdr w:val="nil"/>
        </w:rPr>
        <w:t>l</w:t>
      </w:r>
      <w:r w:rsidR="009971F6" w:rsidRPr="00723DEC">
        <w:rPr>
          <w:rFonts w:ascii="Calibri" w:eastAsia="Arial Unicode MS" w:hAnsi="Calibri" w:cs="Arial Unicode MS"/>
          <w:color w:val="000000"/>
          <w:sz w:val="26"/>
          <w:szCs w:val="26"/>
          <w:bdr w:val="nil"/>
        </w:rPr>
        <w:t>ead the development and implementation of a MAP’s fundraising strategy that underpins strategic goals to accelerate income growth in a sustainable manner across a diverse range of income streams</w:t>
      </w:r>
      <w:r w:rsidR="15B3E982" w:rsidRPr="00723DEC">
        <w:rPr>
          <w:rFonts w:ascii="Calibri" w:eastAsia="Arial Unicode MS" w:hAnsi="Calibri" w:cs="Arial Unicode MS"/>
          <w:color w:val="000000"/>
          <w:sz w:val="26"/>
          <w:szCs w:val="26"/>
          <w:bdr w:val="nil"/>
        </w:rPr>
        <w:t>.</w:t>
      </w:r>
    </w:p>
    <w:p w14:paraId="14DA35AD" w14:textId="476FB9A3" w:rsidR="009055FC" w:rsidRPr="00820DD2" w:rsidRDefault="009055FC" w:rsidP="004642A4">
      <w:pPr>
        <w:pStyle w:val="ListParagraph"/>
        <w:numPr>
          <w:ilvl w:val="0"/>
          <w:numId w:val="31"/>
        </w:numPr>
        <w:jc w:val="both"/>
        <w:rPr>
          <w:rFonts w:ascii="Calibri" w:eastAsia="Arial Unicode MS" w:hAnsi="Calibri" w:cs="Arial Unicode MS"/>
          <w:color w:val="000000"/>
          <w:sz w:val="26"/>
          <w:szCs w:val="26"/>
          <w:bdr w:val="nil"/>
        </w:rPr>
      </w:pPr>
      <w:r w:rsidRPr="00820DD2">
        <w:rPr>
          <w:rFonts w:ascii="Calibri" w:eastAsia="Arial Unicode MS" w:hAnsi="Calibri" w:cs="Arial Unicode MS"/>
          <w:color w:val="000000"/>
          <w:sz w:val="26"/>
          <w:szCs w:val="26"/>
          <w:bdr w:val="nil"/>
        </w:rPr>
        <w:t xml:space="preserve">Brand </w:t>
      </w:r>
      <w:r w:rsidR="15B3E982" w:rsidRPr="00820DD2">
        <w:rPr>
          <w:rFonts w:ascii="Calibri" w:eastAsia="Arial Unicode MS" w:hAnsi="Calibri" w:cs="Arial Unicode MS"/>
          <w:color w:val="000000"/>
          <w:sz w:val="26"/>
          <w:szCs w:val="26"/>
          <w:bdr w:val="nil"/>
        </w:rPr>
        <w:t>d</w:t>
      </w:r>
      <w:r w:rsidRPr="00820DD2">
        <w:rPr>
          <w:rFonts w:ascii="Calibri" w:eastAsia="Arial Unicode MS" w:hAnsi="Calibri" w:cs="Arial Unicode MS"/>
          <w:color w:val="000000"/>
          <w:sz w:val="26"/>
          <w:szCs w:val="26"/>
          <w:bdr w:val="nil"/>
        </w:rPr>
        <w:t xml:space="preserve">evelopment - </w:t>
      </w:r>
      <w:r w:rsidR="00D7485E" w:rsidRPr="00820DD2">
        <w:rPr>
          <w:rFonts w:ascii="Calibri" w:eastAsia="Arial Unicode MS" w:hAnsi="Calibri" w:cs="Arial Unicode MS"/>
          <w:color w:val="000000"/>
          <w:sz w:val="26"/>
          <w:szCs w:val="26"/>
          <w:bdr w:val="nil"/>
        </w:rPr>
        <w:t>l</w:t>
      </w:r>
      <w:r w:rsidRPr="00820DD2">
        <w:rPr>
          <w:rFonts w:ascii="Calibri" w:eastAsia="Arial Unicode MS" w:hAnsi="Calibri" w:cs="Arial Unicode MS"/>
          <w:color w:val="000000"/>
          <w:sz w:val="26"/>
          <w:szCs w:val="26"/>
          <w:bdr w:val="nil"/>
        </w:rPr>
        <w:t>ead the development of a strong brand identity to generate recognition and support from a wide range of audience</w:t>
      </w:r>
      <w:r w:rsidR="1360D6DC" w:rsidRPr="00820DD2">
        <w:rPr>
          <w:rFonts w:ascii="Calibri" w:eastAsia="Arial Unicode MS" w:hAnsi="Calibri" w:cs="Arial Unicode MS"/>
          <w:color w:val="000000"/>
          <w:sz w:val="26"/>
          <w:szCs w:val="26"/>
          <w:bdr w:val="nil"/>
        </w:rPr>
        <w:t>s</w:t>
      </w:r>
      <w:r w:rsidRPr="00820DD2">
        <w:rPr>
          <w:rFonts w:ascii="Calibri" w:eastAsia="Arial Unicode MS" w:hAnsi="Calibri" w:cs="Arial Unicode MS"/>
          <w:color w:val="000000"/>
          <w:sz w:val="26"/>
          <w:szCs w:val="26"/>
          <w:bdr w:val="nil"/>
        </w:rPr>
        <w:t>.</w:t>
      </w:r>
    </w:p>
    <w:p w14:paraId="07272B6D" w14:textId="74442C01" w:rsidR="009971F6" w:rsidRPr="004642A4" w:rsidRDefault="00D7485E" w:rsidP="004642A4">
      <w:pPr>
        <w:pStyle w:val="ListParagraph"/>
        <w:numPr>
          <w:ilvl w:val="0"/>
          <w:numId w:val="31"/>
        </w:numPr>
        <w:jc w:val="both"/>
        <w:rPr>
          <w:rFonts w:ascii="Calibri" w:eastAsia="Arial Unicode MS" w:hAnsi="Calibri" w:cs="Arial Unicode MS"/>
          <w:color w:val="000000"/>
          <w:sz w:val="26"/>
          <w:szCs w:val="26"/>
          <w:bdr w:val="nil"/>
        </w:rPr>
      </w:pPr>
      <w:r w:rsidRPr="004642A4">
        <w:rPr>
          <w:rFonts w:ascii="Calibri" w:eastAsia="Arial Unicode MS" w:hAnsi="Calibri" w:cs="Arial Unicode MS"/>
          <w:color w:val="000000"/>
          <w:sz w:val="26"/>
          <w:szCs w:val="26"/>
          <w:bdr w:val="nil"/>
        </w:rPr>
        <w:t xml:space="preserve">Donor </w:t>
      </w:r>
      <w:r w:rsidR="005D62EA" w:rsidRPr="004642A4">
        <w:rPr>
          <w:rFonts w:ascii="Calibri" w:eastAsia="Arial Unicode MS" w:hAnsi="Calibri" w:cs="Arial Unicode MS"/>
          <w:color w:val="000000"/>
          <w:sz w:val="26"/>
          <w:szCs w:val="26"/>
          <w:bdr w:val="nil"/>
        </w:rPr>
        <w:t>d</w:t>
      </w:r>
      <w:r w:rsidRPr="004642A4">
        <w:rPr>
          <w:rFonts w:ascii="Calibri" w:eastAsia="Arial Unicode MS" w:hAnsi="Calibri" w:cs="Arial Unicode MS"/>
          <w:color w:val="000000"/>
          <w:sz w:val="26"/>
          <w:szCs w:val="26"/>
          <w:bdr w:val="nil"/>
        </w:rPr>
        <w:t>atabase</w:t>
      </w:r>
      <w:r w:rsidR="005D62EA" w:rsidRPr="004642A4">
        <w:rPr>
          <w:rFonts w:ascii="Calibri" w:eastAsia="Arial Unicode MS" w:hAnsi="Calibri" w:cs="Arial Unicode MS"/>
          <w:color w:val="000000"/>
          <w:sz w:val="26"/>
          <w:szCs w:val="26"/>
          <w:bdr w:val="nil"/>
        </w:rPr>
        <w:t xml:space="preserve"> -</w:t>
      </w:r>
      <w:r w:rsidR="00A5768A" w:rsidRPr="004642A4">
        <w:rPr>
          <w:rFonts w:ascii="Calibri" w:eastAsia="Arial Unicode MS" w:hAnsi="Calibri" w:cs="Arial Unicode MS"/>
          <w:color w:val="000000"/>
          <w:sz w:val="26"/>
          <w:szCs w:val="26"/>
          <w:bdr w:val="nil"/>
        </w:rPr>
        <w:t xml:space="preserve"> oversight of </w:t>
      </w:r>
      <w:r w:rsidR="729502B2" w:rsidRPr="004642A4">
        <w:rPr>
          <w:rFonts w:ascii="Calibri" w:eastAsia="Arial Unicode MS" w:hAnsi="Calibri" w:cs="Arial Unicode MS"/>
          <w:color w:val="000000"/>
          <w:sz w:val="26"/>
          <w:szCs w:val="26"/>
          <w:bdr w:val="nil"/>
        </w:rPr>
        <w:t xml:space="preserve">the </w:t>
      </w:r>
      <w:r w:rsidR="009971F6" w:rsidRPr="004642A4">
        <w:rPr>
          <w:rFonts w:ascii="Calibri" w:eastAsia="Arial Unicode MS" w:hAnsi="Calibri" w:cs="Arial Unicode MS"/>
          <w:color w:val="000000"/>
          <w:sz w:val="26"/>
          <w:szCs w:val="26"/>
          <w:bdr w:val="nil"/>
        </w:rPr>
        <w:t xml:space="preserve">donor database to ensure </w:t>
      </w:r>
      <w:r w:rsidR="00A5768A" w:rsidRPr="004642A4">
        <w:rPr>
          <w:rFonts w:ascii="Calibri" w:eastAsia="Arial Unicode MS" w:hAnsi="Calibri" w:cs="Arial Unicode MS"/>
          <w:color w:val="000000"/>
          <w:sz w:val="26"/>
          <w:szCs w:val="26"/>
          <w:bdr w:val="nil"/>
        </w:rPr>
        <w:t xml:space="preserve">integrity, </w:t>
      </w:r>
      <w:r w:rsidR="2A9CD4E9" w:rsidRPr="004642A4">
        <w:rPr>
          <w:rFonts w:ascii="Calibri" w:eastAsia="Arial Unicode MS" w:hAnsi="Calibri" w:cs="Arial Unicode MS"/>
          <w:color w:val="000000"/>
          <w:sz w:val="26"/>
          <w:szCs w:val="26"/>
          <w:bdr w:val="nil"/>
        </w:rPr>
        <w:t xml:space="preserve">legal compliance </w:t>
      </w:r>
      <w:r w:rsidR="00A5768A" w:rsidRPr="004642A4">
        <w:rPr>
          <w:rFonts w:ascii="Calibri" w:eastAsia="Arial Unicode MS" w:hAnsi="Calibri" w:cs="Arial Unicode MS"/>
          <w:color w:val="000000"/>
          <w:sz w:val="26"/>
          <w:szCs w:val="26"/>
          <w:bdr w:val="nil"/>
        </w:rPr>
        <w:t xml:space="preserve">and </w:t>
      </w:r>
      <w:r w:rsidR="00ED7926" w:rsidRPr="004642A4">
        <w:rPr>
          <w:rFonts w:ascii="Calibri" w:eastAsia="Arial Unicode MS" w:hAnsi="Calibri" w:cs="Arial Unicode MS"/>
          <w:color w:val="000000"/>
          <w:sz w:val="26"/>
          <w:szCs w:val="26"/>
          <w:bdr w:val="nil"/>
        </w:rPr>
        <w:t>suitability</w:t>
      </w:r>
      <w:r w:rsidR="00A5768A" w:rsidRPr="004642A4">
        <w:rPr>
          <w:rFonts w:ascii="Calibri" w:eastAsia="Arial Unicode MS" w:hAnsi="Calibri" w:cs="Arial Unicode MS"/>
          <w:color w:val="000000"/>
          <w:sz w:val="26"/>
          <w:szCs w:val="26"/>
          <w:bdr w:val="nil"/>
        </w:rPr>
        <w:t xml:space="preserve"> for </w:t>
      </w:r>
      <w:r w:rsidR="729502B2" w:rsidRPr="004642A4">
        <w:rPr>
          <w:rFonts w:ascii="Calibri" w:eastAsia="Arial Unicode MS" w:hAnsi="Calibri" w:cs="Arial Unicode MS"/>
          <w:color w:val="000000"/>
          <w:sz w:val="26"/>
          <w:szCs w:val="26"/>
          <w:bdr w:val="nil"/>
        </w:rPr>
        <w:t xml:space="preserve">MAP's </w:t>
      </w:r>
      <w:r w:rsidR="1BFDA35A" w:rsidRPr="004642A4">
        <w:rPr>
          <w:rFonts w:ascii="Calibri" w:eastAsia="Arial Unicode MS" w:hAnsi="Calibri" w:cs="Arial Unicode MS"/>
          <w:color w:val="000000"/>
          <w:sz w:val="26"/>
          <w:szCs w:val="26"/>
          <w:bdr w:val="nil"/>
        </w:rPr>
        <w:t>fundraising</w:t>
      </w:r>
      <w:r w:rsidR="5E2C7D91" w:rsidRPr="004642A4">
        <w:rPr>
          <w:rFonts w:ascii="Calibri" w:eastAsia="Arial Unicode MS" w:hAnsi="Calibri" w:cs="Arial Unicode MS"/>
          <w:color w:val="000000"/>
          <w:sz w:val="26"/>
          <w:szCs w:val="26"/>
          <w:bdr w:val="nil"/>
        </w:rPr>
        <w:t xml:space="preserve"> strat</w:t>
      </w:r>
      <w:r w:rsidR="02C87CBF" w:rsidRPr="004642A4">
        <w:rPr>
          <w:rFonts w:ascii="Calibri" w:eastAsia="Arial Unicode MS" w:hAnsi="Calibri" w:cs="Arial Unicode MS"/>
          <w:color w:val="000000"/>
          <w:sz w:val="26"/>
          <w:szCs w:val="26"/>
          <w:bdr w:val="nil"/>
        </w:rPr>
        <w:t>egy</w:t>
      </w:r>
      <w:r w:rsidR="00A5768A" w:rsidRPr="004642A4">
        <w:rPr>
          <w:rFonts w:ascii="Calibri" w:eastAsia="Arial Unicode MS" w:hAnsi="Calibri" w:cs="Arial Unicode MS"/>
          <w:color w:val="000000"/>
          <w:sz w:val="26"/>
          <w:szCs w:val="26"/>
          <w:bdr w:val="nil"/>
        </w:rPr>
        <w:t>.</w:t>
      </w:r>
    </w:p>
    <w:p w14:paraId="57914F8F" w14:textId="6E7C25CC" w:rsidR="0023284C" w:rsidRPr="004642A4" w:rsidRDefault="009055FC" w:rsidP="004642A4">
      <w:pPr>
        <w:pStyle w:val="ListParagraph"/>
        <w:numPr>
          <w:ilvl w:val="0"/>
          <w:numId w:val="31"/>
        </w:numPr>
        <w:jc w:val="both"/>
        <w:rPr>
          <w:rFonts w:ascii="Calibri" w:eastAsia="Arial Unicode MS" w:hAnsi="Calibri" w:cs="Arial Unicode MS"/>
          <w:color w:val="000000"/>
          <w:sz w:val="26"/>
          <w:szCs w:val="26"/>
          <w:bdr w:val="nil"/>
        </w:rPr>
      </w:pPr>
      <w:r w:rsidRPr="00820DD2">
        <w:rPr>
          <w:rFonts w:ascii="Calibri" w:eastAsia="Arial Unicode MS" w:hAnsi="Calibri" w:cs="Arial Unicode MS"/>
          <w:color w:val="000000"/>
          <w:sz w:val="26"/>
          <w:szCs w:val="26"/>
          <w:bdr w:val="nil"/>
        </w:rPr>
        <w:t xml:space="preserve">Creative </w:t>
      </w:r>
      <w:r w:rsidR="3196371C" w:rsidRPr="00820DD2">
        <w:rPr>
          <w:rFonts w:ascii="Calibri" w:eastAsia="Arial Unicode MS" w:hAnsi="Calibri" w:cs="Arial Unicode MS"/>
          <w:color w:val="000000"/>
          <w:sz w:val="26"/>
          <w:szCs w:val="26"/>
          <w:bdr w:val="nil"/>
        </w:rPr>
        <w:t>d</w:t>
      </w:r>
      <w:r w:rsidRPr="00820DD2">
        <w:rPr>
          <w:rFonts w:ascii="Calibri" w:eastAsia="Arial Unicode MS" w:hAnsi="Calibri" w:cs="Arial Unicode MS"/>
          <w:color w:val="000000"/>
          <w:sz w:val="26"/>
          <w:szCs w:val="26"/>
          <w:bdr w:val="nil"/>
        </w:rPr>
        <w:t>irection</w:t>
      </w:r>
      <w:r w:rsidR="74F1012C" w:rsidRPr="00820DD2">
        <w:rPr>
          <w:rFonts w:ascii="Calibri" w:eastAsia="Arial Unicode MS" w:hAnsi="Calibri" w:cs="Arial Unicode MS"/>
          <w:color w:val="000000"/>
          <w:sz w:val="26"/>
          <w:szCs w:val="26"/>
          <w:bdr w:val="nil"/>
        </w:rPr>
        <w:t xml:space="preserve"> </w:t>
      </w:r>
      <w:r w:rsidRPr="00820DD2">
        <w:rPr>
          <w:rFonts w:ascii="Calibri" w:eastAsia="Arial Unicode MS" w:hAnsi="Calibri" w:cs="Arial Unicode MS"/>
          <w:color w:val="000000"/>
          <w:sz w:val="26"/>
          <w:szCs w:val="26"/>
          <w:bdr w:val="nil"/>
        </w:rPr>
        <w:t xml:space="preserve">- </w:t>
      </w:r>
      <w:r w:rsidR="00D7485E" w:rsidRPr="00820DD2">
        <w:rPr>
          <w:rFonts w:ascii="Calibri" w:eastAsia="Arial Unicode MS" w:hAnsi="Calibri" w:cs="Arial Unicode MS"/>
          <w:color w:val="000000"/>
          <w:sz w:val="26"/>
          <w:szCs w:val="26"/>
          <w:bdr w:val="nil"/>
        </w:rPr>
        <w:t>d</w:t>
      </w:r>
      <w:r w:rsidRPr="00820DD2">
        <w:rPr>
          <w:rFonts w:ascii="Calibri" w:eastAsia="Arial Unicode MS" w:hAnsi="Calibri" w:cs="Arial Unicode MS"/>
          <w:color w:val="000000"/>
          <w:sz w:val="26"/>
          <w:szCs w:val="26"/>
          <w:bdr w:val="nil"/>
        </w:rPr>
        <w:t xml:space="preserve">rive creative development of </w:t>
      </w:r>
      <w:r w:rsidR="00501F9F" w:rsidRPr="00820DD2">
        <w:rPr>
          <w:rFonts w:ascii="Calibri" w:eastAsia="Arial Unicode MS" w:hAnsi="Calibri" w:cs="Arial Unicode MS"/>
          <w:color w:val="000000"/>
          <w:sz w:val="26"/>
          <w:szCs w:val="26"/>
          <w:bdr w:val="nil"/>
        </w:rPr>
        <w:t xml:space="preserve">fundraising </w:t>
      </w:r>
      <w:r w:rsidRPr="00820DD2">
        <w:rPr>
          <w:rFonts w:ascii="Calibri" w:eastAsia="Arial Unicode MS" w:hAnsi="Calibri" w:cs="Arial Unicode MS"/>
          <w:color w:val="000000"/>
          <w:sz w:val="26"/>
          <w:szCs w:val="26"/>
          <w:bdr w:val="nil"/>
        </w:rPr>
        <w:t xml:space="preserve">communications to attract interest from </w:t>
      </w:r>
      <w:r w:rsidR="005F7513">
        <w:rPr>
          <w:rFonts w:ascii="Calibri" w:eastAsia="Arial Unicode MS" w:hAnsi="Calibri" w:cs="Arial Unicode MS"/>
          <w:color w:val="000000"/>
          <w:sz w:val="26"/>
          <w:szCs w:val="26"/>
          <w:bdr w:val="nil"/>
        </w:rPr>
        <w:t>global</w:t>
      </w:r>
      <w:r w:rsidRPr="00820DD2">
        <w:rPr>
          <w:rFonts w:ascii="Calibri" w:eastAsia="Arial Unicode MS" w:hAnsi="Calibri" w:cs="Arial Unicode MS"/>
          <w:color w:val="000000"/>
          <w:sz w:val="26"/>
          <w:szCs w:val="26"/>
          <w:bdr w:val="nil"/>
        </w:rPr>
        <w:t xml:space="preserve"> audiences</w:t>
      </w:r>
      <w:r w:rsidR="00A81777" w:rsidRPr="00820DD2">
        <w:rPr>
          <w:rFonts w:ascii="Calibri" w:eastAsia="Arial Unicode MS" w:hAnsi="Calibri" w:cs="Arial Unicode MS"/>
          <w:color w:val="000000"/>
          <w:sz w:val="26"/>
          <w:szCs w:val="26"/>
          <w:bdr w:val="nil"/>
        </w:rPr>
        <w:t>.</w:t>
      </w:r>
    </w:p>
    <w:p w14:paraId="7B7C883C" w14:textId="6AB540BC" w:rsidR="009971F6" w:rsidRPr="00820DD2" w:rsidRDefault="009971F6" w:rsidP="004642A4">
      <w:pPr>
        <w:pStyle w:val="ListParagraph"/>
        <w:numPr>
          <w:ilvl w:val="0"/>
          <w:numId w:val="31"/>
        </w:numPr>
        <w:pBdr>
          <w:top w:val="nil"/>
          <w:left w:val="nil"/>
          <w:bottom w:val="nil"/>
          <w:right w:val="nil"/>
          <w:between w:val="nil"/>
          <w:bar w:val="nil"/>
        </w:pBdr>
        <w:rPr>
          <w:rFonts w:ascii="Calibri" w:eastAsia="Arial Unicode MS" w:hAnsi="Calibri"/>
          <w:sz w:val="26"/>
          <w:szCs w:val="26"/>
          <w:bdr w:val="nil"/>
        </w:rPr>
      </w:pPr>
      <w:r w:rsidRPr="004642A4">
        <w:rPr>
          <w:rFonts w:ascii="Calibri" w:eastAsia="Arial Unicode MS" w:hAnsi="Calibri" w:cs="Arial Unicode MS"/>
          <w:color w:val="000000"/>
          <w:sz w:val="26"/>
          <w:szCs w:val="26"/>
          <w:bdr w:val="nil"/>
        </w:rPr>
        <w:t>Statutory and best practice compliance</w:t>
      </w:r>
      <w:r w:rsidR="74F1012C" w:rsidRPr="004642A4">
        <w:rPr>
          <w:rFonts w:ascii="Calibri" w:eastAsia="Arial Unicode MS" w:hAnsi="Calibri" w:cs="Arial Unicode MS"/>
          <w:color w:val="000000"/>
          <w:sz w:val="26"/>
          <w:szCs w:val="26"/>
          <w:bdr w:val="nil"/>
        </w:rPr>
        <w:t xml:space="preserve"> -</w:t>
      </w:r>
      <w:r w:rsidRPr="004642A4">
        <w:rPr>
          <w:rFonts w:ascii="Calibri" w:eastAsia="Arial Unicode MS" w:hAnsi="Calibri" w:cs="Arial Unicode MS"/>
          <w:color w:val="000000"/>
          <w:sz w:val="26"/>
          <w:szCs w:val="26"/>
          <w:bdr w:val="nil"/>
        </w:rPr>
        <w:t xml:space="preserve"> </w:t>
      </w:r>
      <w:r w:rsidR="00D7485E" w:rsidRPr="004642A4">
        <w:rPr>
          <w:rFonts w:ascii="Calibri" w:eastAsia="Arial Unicode MS" w:hAnsi="Calibri" w:cs="Arial Unicode MS"/>
          <w:color w:val="000000"/>
          <w:sz w:val="26"/>
          <w:szCs w:val="26"/>
          <w:bdr w:val="nil"/>
        </w:rPr>
        <w:t>e</w:t>
      </w:r>
      <w:r w:rsidRPr="004642A4">
        <w:rPr>
          <w:rFonts w:ascii="Calibri" w:eastAsia="Arial Unicode MS" w:hAnsi="Calibri" w:cs="Arial Unicode MS"/>
          <w:color w:val="000000"/>
          <w:sz w:val="26"/>
          <w:szCs w:val="26"/>
          <w:bdr w:val="nil"/>
        </w:rPr>
        <w:t>nsure that charity law, data protection,</w:t>
      </w:r>
      <w:r w:rsidR="00193C94">
        <w:rPr>
          <w:rFonts w:ascii="Calibri" w:eastAsia="Arial Unicode MS" w:hAnsi="Calibri" w:cs="Arial Unicode MS"/>
          <w:color w:val="000000"/>
          <w:sz w:val="26"/>
          <w:szCs w:val="26"/>
          <w:bdr w:val="nil"/>
        </w:rPr>
        <w:t xml:space="preserve"> safeguarding and</w:t>
      </w:r>
      <w:r w:rsidRPr="004642A4">
        <w:rPr>
          <w:rFonts w:ascii="Calibri" w:eastAsia="Arial Unicode MS" w:hAnsi="Calibri" w:cs="Arial Unicode MS"/>
          <w:color w:val="000000"/>
          <w:sz w:val="26"/>
          <w:szCs w:val="26"/>
          <w:bdr w:val="nil"/>
        </w:rPr>
        <w:t xml:space="preserve"> </w:t>
      </w:r>
      <w:r w:rsidR="57C2454E" w:rsidRPr="004642A4">
        <w:rPr>
          <w:rFonts w:ascii="Calibri" w:eastAsia="Arial Unicode MS" w:hAnsi="Calibri" w:cs="Arial Unicode MS"/>
          <w:color w:val="000000"/>
          <w:sz w:val="26"/>
          <w:szCs w:val="26"/>
          <w:bdr w:val="nil"/>
        </w:rPr>
        <w:t>f</w:t>
      </w:r>
      <w:r w:rsidRPr="004642A4">
        <w:rPr>
          <w:rFonts w:ascii="Calibri" w:eastAsia="Arial Unicode MS" w:hAnsi="Calibri" w:cs="Arial Unicode MS"/>
          <w:color w:val="000000"/>
          <w:sz w:val="26"/>
          <w:szCs w:val="26"/>
          <w:bdr w:val="nil"/>
        </w:rPr>
        <w:t>undraising regulations are adhered</w:t>
      </w:r>
      <w:r w:rsidRPr="00820DD2">
        <w:rPr>
          <w:rFonts w:ascii="Calibri" w:eastAsia="Arial Unicode MS" w:hAnsi="Calibri"/>
          <w:sz w:val="26"/>
          <w:szCs w:val="26"/>
          <w:bdr w:val="nil"/>
        </w:rPr>
        <w:t xml:space="preserve"> to in the Fundraising team</w:t>
      </w:r>
      <w:r w:rsidR="003425EF">
        <w:rPr>
          <w:rFonts w:ascii="Calibri" w:eastAsia="Arial Unicode MS" w:hAnsi="Calibri"/>
          <w:sz w:val="26"/>
          <w:szCs w:val="26"/>
          <w:bdr w:val="nil"/>
        </w:rPr>
        <w:t>.</w:t>
      </w:r>
    </w:p>
    <w:p w14:paraId="351A97F4" w14:textId="77777777" w:rsidR="003A5F66" w:rsidRPr="009055FC" w:rsidRDefault="003A5F66" w:rsidP="003A5F66">
      <w:pPr>
        <w:pStyle w:val="ListParagraph"/>
        <w:pBdr>
          <w:top w:val="nil"/>
          <w:left w:val="nil"/>
          <w:bottom w:val="nil"/>
          <w:right w:val="nil"/>
          <w:between w:val="nil"/>
          <w:bar w:val="nil"/>
        </w:pBdr>
        <w:rPr>
          <w:rFonts w:ascii="Calibri" w:eastAsia="Arial Unicode MS" w:hAnsi="Calibri"/>
          <w:sz w:val="26"/>
          <w:szCs w:val="26"/>
          <w:bdr w:val="nil"/>
        </w:rPr>
      </w:pPr>
    </w:p>
    <w:p w14:paraId="566350E8" w14:textId="111C34B7" w:rsidR="00430578" w:rsidRPr="00861BD8" w:rsidRDefault="00AE549B">
      <w:pPr>
        <w:pBdr>
          <w:top w:val="nil"/>
          <w:left w:val="nil"/>
          <w:bottom w:val="nil"/>
          <w:right w:val="nil"/>
          <w:between w:val="nil"/>
          <w:bar w:val="nil"/>
        </w:pBdr>
        <w:jc w:val="both"/>
        <w:rPr>
          <w:rFonts w:ascii="Calibri" w:eastAsia="Arial Unicode MS" w:hAnsi="Calibri" w:cs="Arial"/>
          <w:b/>
          <w:bCs/>
          <w:sz w:val="28"/>
          <w:szCs w:val="28"/>
          <w:bdr w:val="nil"/>
          <w:lang w:val="en-US" w:eastAsia="en-US"/>
        </w:rPr>
      </w:pPr>
      <w:r>
        <w:rPr>
          <w:rFonts w:ascii="Calibri" w:eastAsia="Arial Unicode MS" w:hAnsi="Calibri" w:cs="Arial"/>
          <w:b/>
          <w:bCs/>
          <w:sz w:val="28"/>
          <w:szCs w:val="28"/>
          <w:bdr w:val="nil"/>
          <w:lang w:val="en-US" w:eastAsia="en-US"/>
        </w:rPr>
        <w:t>Fundraising Development</w:t>
      </w:r>
    </w:p>
    <w:p w14:paraId="52E31B06" w14:textId="713D179B" w:rsidR="004C1F64" w:rsidRPr="00463C2B" w:rsidRDefault="5E078C6A" w:rsidP="00463C2B">
      <w:pPr>
        <w:pStyle w:val="ListParagraph"/>
        <w:numPr>
          <w:ilvl w:val="0"/>
          <w:numId w:val="32"/>
        </w:numPr>
        <w:pBdr>
          <w:top w:val="nil"/>
          <w:left w:val="nil"/>
          <w:bottom w:val="nil"/>
          <w:right w:val="nil"/>
          <w:between w:val="nil"/>
          <w:bar w:val="nil"/>
        </w:pBdr>
        <w:rPr>
          <w:sz w:val="26"/>
          <w:szCs w:val="26"/>
          <w:bdr w:val="nil"/>
        </w:rPr>
      </w:pPr>
      <w:r w:rsidRPr="004642A4">
        <w:rPr>
          <w:rFonts w:ascii="Calibri" w:eastAsia="Arial Unicode MS" w:hAnsi="Calibri"/>
          <w:sz w:val="26"/>
          <w:szCs w:val="26"/>
        </w:rPr>
        <w:t xml:space="preserve">Donor prospecting - </w:t>
      </w:r>
      <w:r w:rsidR="00D7485E" w:rsidRPr="004642A4">
        <w:rPr>
          <w:rFonts w:ascii="Calibri" w:eastAsia="Arial Unicode MS" w:hAnsi="Calibri"/>
          <w:sz w:val="26"/>
          <w:szCs w:val="26"/>
        </w:rPr>
        <w:t>l</w:t>
      </w:r>
      <w:r w:rsidRPr="004642A4">
        <w:rPr>
          <w:rFonts w:ascii="Calibri" w:eastAsia="Arial Unicode MS" w:hAnsi="Calibri"/>
          <w:sz w:val="26"/>
          <w:szCs w:val="26"/>
        </w:rPr>
        <w:t>ead the fundraising team to research and develop fundraising approaches to recruit new donor groups across all fundraising sectors</w:t>
      </w:r>
      <w:r w:rsidR="003425EF">
        <w:rPr>
          <w:rFonts w:ascii="Calibri" w:eastAsia="Arial Unicode MS" w:hAnsi="Calibri"/>
          <w:sz w:val="26"/>
          <w:szCs w:val="26"/>
        </w:rPr>
        <w:t>.</w:t>
      </w:r>
    </w:p>
    <w:p w14:paraId="4FBF7BE3" w14:textId="501A933D" w:rsidR="00463C2B" w:rsidRPr="00D345EA" w:rsidRDefault="00D345EA" w:rsidP="00D345EA">
      <w:pPr>
        <w:pStyle w:val="ListParagraph"/>
        <w:widowControl/>
        <w:numPr>
          <w:ilvl w:val="0"/>
          <w:numId w:val="32"/>
        </w:numPr>
        <w:adjustRightInd/>
        <w:rPr>
          <w:rFonts w:ascii="Calibri" w:hAnsi="Calibri" w:cs="Calibri"/>
          <w:sz w:val="22"/>
          <w:szCs w:val="22"/>
        </w:rPr>
      </w:pPr>
      <w:r w:rsidRPr="00D345EA">
        <w:rPr>
          <w:rFonts w:ascii="Calibri" w:hAnsi="Calibri" w:cs="Calibri"/>
          <w:sz w:val="26"/>
          <w:szCs w:val="26"/>
          <w:bdr w:val="none" w:sz="0" w:space="0" w:color="auto" w:frame="1"/>
        </w:rPr>
        <w:t>Manage the development of Individual Giving income from a series of online and offline acquisition and retention campaigns</w:t>
      </w:r>
      <w:r>
        <w:rPr>
          <w:rFonts w:ascii="Calibri" w:hAnsi="Calibri" w:cs="Calibri"/>
          <w:sz w:val="26"/>
          <w:szCs w:val="26"/>
          <w:bdr w:val="none" w:sz="0" w:space="0" w:color="auto" w:frame="1"/>
        </w:rPr>
        <w:t xml:space="preserve"> as well as legacy marketing.</w:t>
      </w:r>
    </w:p>
    <w:p w14:paraId="06BF2E25" w14:textId="71E0A9E8" w:rsidR="009055FC" w:rsidRPr="004642A4" w:rsidRDefault="005F7513" w:rsidP="004642A4">
      <w:pPr>
        <w:pStyle w:val="ListParagraph"/>
        <w:numPr>
          <w:ilvl w:val="0"/>
          <w:numId w:val="32"/>
        </w:numPr>
        <w:pBdr>
          <w:top w:val="nil"/>
          <w:left w:val="nil"/>
          <w:bottom w:val="nil"/>
          <w:right w:val="nil"/>
          <w:between w:val="nil"/>
          <w:bar w:val="nil"/>
        </w:pBdr>
        <w:rPr>
          <w:sz w:val="26"/>
          <w:szCs w:val="26"/>
          <w:bdr w:val="nil"/>
        </w:rPr>
      </w:pPr>
      <w:r>
        <w:rPr>
          <w:rFonts w:ascii="Calibri" w:eastAsia="Arial Unicode MS" w:hAnsi="Calibri"/>
          <w:sz w:val="26"/>
          <w:szCs w:val="26"/>
          <w:bdr w:val="nil"/>
        </w:rPr>
        <w:t>Philanthropy d</w:t>
      </w:r>
      <w:r w:rsidR="009055FC" w:rsidRPr="004642A4">
        <w:rPr>
          <w:rFonts w:ascii="Calibri" w:eastAsia="Arial Unicode MS" w:hAnsi="Calibri"/>
          <w:sz w:val="26"/>
          <w:szCs w:val="26"/>
          <w:bdr w:val="nil"/>
        </w:rPr>
        <w:t xml:space="preserve">evelopment - </w:t>
      </w:r>
      <w:r w:rsidR="00D7485E" w:rsidRPr="004642A4">
        <w:rPr>
          <w:rFonts w:ascii="Calibri" w:eastAsia="Arial Unicode MS" w:hAnsi="Calibri"/>
          <w:sz w:val="26"/>
          <w:szCs w:val="26"/>
          <w:bdr w:val="nil"/>
        </w:rPr>
        <w:t>d</w:t>
      </w:r>
      <w:r w:rsidR="009055FC" w:rsidRPr="004642A4">
        <w:rPr>
          <w:rFonts w:ascii="Calibri" w:eastAsia="Arial Unicode MS" w:hAnsi="Calibri"/>
          <w:sz w:val="26"/>
          <w:szCs w:val="26"/>
          <w:bdr w:val="nil"/>
        </w:rPr>
        <w:t>evelop and strengthen relationships with major donors, high profile supporters, trusts, foundations, and companies</w:t>
      </w:r>
      <w:r w:rsidR="003425EF">
        <w:rPr>
          <w:rFonts w:ascii="Calibri" w:eastAsia="Arial Unicode MS" w:hAnsi="Calibri"/>
          <w:sz w:val="26"/>
          <w:szCs w:val="26"/>
          <w:bdr w:val="nil"/>
        </w:rPr>
        <w:t>.</w:t>
      </w:r>
    </w:p>
    <w:p w14:paraId="6F59FAAF" w14:textId="46C9E9ED" w:rsidR="009055FC" w:rsidRDefault="005F7513" w:rsidP="004642A4">
      <w:pPr>
        <w:pStyle w:val="ListParagraph"/>
        <w:numPr>
          <w:ilvl w:val="0"/>
          <w:numId w:val="32"/>
        </w:numPr>
        <w:pBdr>
          <w:top w:val="nil"/>
          <w:left w:val="nil"/>
          <w:bottom w:val="nil"/>
          <w:right w:val="nil"/>
          <w:between w:val="nil"/>
          <w:bar w:val="nil"/>
        </w:pBdr>
        <w:rPr>
          <w:rFonts w:ascii="Calibri" w:eastAsia="Arial Unicode MS" w:hAnsi="Calibri"/>
          <w:sz w:val="26"/>
          <w:szCs w:val="26"/>
          <w:bdr w:val="nil"/>
        </w:rPr>
      </w:pPr>
      <w:r>
        <w:rPr>
          <w:rFonts w:ascii="Calibri" w:eastAsia="Arial Unicode MS" w:hAnsi="Calibri"/>
          <w:sz w:val="26"/>
          <w:szCs w:val="26"/>
          <w:bdr w:val="nil"/>
        </w:rPr>
        <w:t>Challenge</w:t>
      </w:r>
      <w:r w:rsidR="009055FC" w:rsidRPr="004642A4">
        <w:rPr>
          <w:rFonts w:ascii="Calibri" w:eastAsia="Arial Unicode MS" w:hAnsi="Calibri"/>
          <w:sz w:val="26"/>
          <w:szCs w:val="26"/>
          <w:bdr w:val="nil"/>
        </w:rPr>
        <w:t xml:space="preserve"> </w:t>
      </w:r>
      <w:r w:rsidR="00702994" w:rsidRPr="004642A4">
        <w:rPr>
          <w:rFonts w:ascii="Calibri" w:eastAsia="Arial Unicode MS" w:hAnsi="Calibri"/>
          <w:sz w:val="26"/>
          <w:szCs w:val="26"/>
          <w:bdr w:val="nil"/>
        </w:rPr>
        <w:t>E</w:t>
      </w:r>
      <w:r w:rsidR="009055FC" w:rsidRPr="004642A4">
        <w:rPr>
          <w:rFonts w:ascii="Calibri" w:eastAsia="Arial Unicode MS" w:hAnsi="Calibri"/>
          <w:sz w:val="26"/>
          <w:szCs w:val="26"/>
          <w:bdr w:val="nil"/>
        </w:rPr>
        <w:t xml:space="preserve">vents - </w:t>
      </w:r>
      <w:r w:rsidR="00D7485E" w:rsidRPr="004642A4">
        <w:rPr>
          <w:rFonts w:ascii="Calibri" w:eastAsia="Arial Unicode MS" w:hAnsi="Calibri"/>
          <w:sz w:val="26"/>
          <w:szCs w:val="26"/>
          <w:bdr w:val="nil"/>
        </w:rPr>
        <w:t>d</w:t>
      </w:r>
      <w:r w:rsidR="00A559CA" w:rsidRPr="004642A4">
        <w:rPr>
          <w:rFonts w:ascii="Calibri" w:eastAsia="Arial Unicode MS" w:hAnsi="Calibri"/>
          <w:sz w:val="26"/>
          <w:szCs w:val="26"/>
          <w:bdr w:val="nil"/>
        </w:rPr>
        <w:t xml:space="preserve">evelop </w:t>
      </w:r>
      <w:r w:rsidR="009055FC" w:rsidRPr="004642A4">
        <w:rPr>
          <w:rFonts w:ascii="Calibri" w:eastAsia="Arial Unicode MS" w:hAnsi="Calibri"/>
          <w:sz w:val="26"/>
          <w:szCs w:val="26"/>
          <w:bdr w:val="nil"/>
        </w:rPr>
        <w:t>a broad range of events to maximise opportunities for donor engagement.</w:t>
      </w:r>
    </w:p>
    <w:p w14:paraId="4B200CE7" w14:textId="3E3954D4" w:rsidR="005F7513" w:rsidRPr="000B3FD9" w:rsidRDefault="005F7513" w:rsidP="000B3FD9">
      <w:pPr>
        <w:pStyle w:val="ListParagraph"/>
        <w:numPr>
          <w:ilvl w:val="0"/>
          <w:numId w:val="32"/>
        </w:numPr>
        <w:pBdr>
          <w:top w:val="nil"/>
          <w:left w:val="nil"/>
          <w:bottom w:val="nil"/>
          <w:right w:val="nil"/>
          <w:between w:val="nil"/>
          <w:bar w:val="nil"/>
        </w:pBdr>
        <w:rPr>
          <w:rFonts w:ascii="Calibri" w:eastAsia="Arial Unicode MS" w:hAnsi="Calibri"/>
          <w:sz w:val="26"/>
          <w:szCs w:val="26"/>
          <w:bdr w:val="nil"/>
        </w:rPr>
      </w:pPr>
      <w:r>
        <w:rPr>
          <w:rFonts w:ascii="Calibri" w:eastAsia="Arial Unicode MS" w:hAnsi="Calibri"/>
          <w:sz w:val="26"/>
          <w:szCs w:val="26"/>
          <w:bdr w:val="nil"/>
        </w:rPr>
        <w:t xml:space="preserve">Community Fundraising – develop community fundraising across UK and abroad with a focus on digital </w:t>
      </w:r>
      <w:r w:rsidR="00DB1B2D">
        <w:rPr>
          <w:rFonts w:ascii="Calibri" w:eastAsia="Arial Unicode MS" w:hAnsi="Calibri"/>
          <w:sz w:val="26"/>
          <w:szCs w:val="26"/>
          <w:bdr w:val="nil"/>
        </w:rPr>
        <w:t xml:space="preserve">community </w:t>
      </w:r>
      <w:r>
        <w:rPr>
          <w:rFonts w:ascii="Calibri" w:eastAsia="Arial Unicode MS" w:hAnsi="Calibri"/>
          <w:sz w:val="26"/>
          <w:szCs w:val="26"/>
          <w:bdr w:val="nil"/>
        </w:rPr>
        <w:t xml:space="preserve">fundraising </w:t>
      </w:r>
      <w:r w:rsidR="000B3FD9">
        <w:rPr>
          <w:rFonts w:ascii="Calibri" w:eastAsia="Arial Unicode MS" w:hAnsi="Calibri"/>
          <w:sz w:val="26"/>
          <w:szCs w:val="26"/>
          <w:bdr w:val="nil"/>
        </w:rPr>
        <w:t>via</w:t>
      </w:r>
      <w:r w:rsidR="000B3FD9" w:rsidRPr="000B3FD9">
        <w:rPr>
          <w:rFonts w:ascii="Calibri" w:eastAsia="Arial Unicode MS" w:hAnsi="Calibri"/>
          <w:sz w:val="26"/>
          <w:szCs w:val="26"/>
          <w:bdr w:val="nil"/>
        </w:rPr>
        <w:t xml:space="preserve"> Facebook, Instagram and streaming events</w:t>
      </w:r>
      <w:r w:rsidR="003425EF" w:rsidRPr="000B3FD9">
        <w:rPr>
          <w:rFonts w:ascii="Calibri" w:eastAsia="Arial Unicode MS" w:hAnsi="Calibri"/>
          <w:sz w:val="26"/>
          <w:szCs w:val="26"/>
          <w:bdr w:val="nil"/>
        </w:rPr>
        <w:t>.</w:t>
      </w:r>
    </w:p>
    <w:p w14:paraId="64223046" w14:textId="02799EEA" w:rsidR="00501F9F" w:rsidRPr="004642A4" w:rsidRDefault="00D7485E" w:rsidP="004642A4">
      <w:pPr>
        <w:pStyle w:val="ListParagraph"/>
        <w:numPr>
          <w:ilvl w:val="0"/>
          <w:numId w:val="32"/>
        </w:numPr>
        <w:pBdr>
          <w:top w:val="nil"/>
          <w:left w:val="nil"/>
          <w:bottom w:val="nil"/>
          <w:right w:val="nil"/>
          <w:between w:val="nil"/>
          <w:bar w:val="nil"/>
        </w:pBdr>
        <w:rPr>
          <w:rFonts w:ascii="Calibri" w:eastAsia="Arial Unicode MS" w:hAnsi="Calibri"/>
          <w:sz w:val="26"/>
          <w:szCs w:val="26"/>
          <w:bdr w:val="nil"/>
        </w:rPr>
      </w:pPr>
      <w:r w:rsidRPr="004642A4">
        <w:rPr>
          <w:rFonts w:ascii="Calibri" w:eastAsia="Arial Unicode MS" w:hAnsi="Calibri"/>
          <w:sz w:val="26"/>
          <w:szCs w:val="26"/>
          <w:bdr w:val="nil"/>
        </w:rPr>
        <w:t>Digital Marketing -</w:t>
      </w:r>
      <w:r w:rsidR="003A5F66" w:rsidRPr="004642A4">
        <w:rPr>
          <w:rFonts w:ascii="Calibri" w:eastAsia="Arial Unicode MS" w:hAnsi="Calibri"/>
          <w:sz w:val="26"/>
          <w:szCs w:val="26"/>
          <w:bdr w:val="nil"/>
        </w:rPr>
        <w:t xml:space="preserve"> </w:t>
      </w:r>
      <w:r w:rsidRPr="004642A4">
        <w:rPr>
          <w:rFonts w:ascii="Calibri" w:eastAsia="Arial Unicode MS" w:hAnsi="Calibri"/>
          <w:sz w:val="26"/>
          <w:szCs w:val="26"/>
          <w:bdr w:val="nil"/>
        </w:rPr>
        <w:t>e</w:t>
      </w:r>
      <w:r w:rsidR="00501F9F" w:rsidRPr="004642A4">
        <w:rPr>
          <w:rFonts w:ascii="Calibri" w:eastAsia="Arial Unicode MS" w:hAnsi="Calibri"/>
          <w:sz w:val="26"/>
          <w:szCs w:val="26"/>
          <w:bdr w:val="nil"/>
        </w:rPr>
        <w:t>nhance the use of digital products, platforms and channels to contribute to overall fundraising income targets</w:t>
      </w:r>
      <w:r w:rsidR="003425EF">
        <w:rPr>
          <w:rFonts w:ascii="Calibri" w:eastAsia="Arial Unicode MS" w:hAnsi="Calibri"/>
          <w:sz w:val="26"/>
          <w:szCs w:val="26"/>
          <w:bdr w:val="nil"/>
        </w:rPr>
        <w:t>.</w:t>
      </w:r>
    </w:p>
    <w:p w14:paraId="69F30315" w14:textId="30C89C4F" w:rsidR="009055FC" w:rsidRPr="004642A4" w:rsidRDefault="009055FC" w:rsidP="004642A4">
      <w:pPr>
        <w:pStyle w:val="ListParagraph"/>
        <w:numPr>
          <w:ilvl w:val="0"/>
          <w:numId w:val="32"/>
        </w:numPr>
        <w:pBdr>
          <w:top w:val="nil"/>
          <w:left w:val="nil"/>
          <w:bottom w:val="nil"/>
          <w:right w:val="nil"/>
          <w:between w:val="nil"/>
          <w:bar w:val="nil"/>
        </w:pBdr>
        <w:rPr>
          <w:rFonts w:ascii="Calibri" w:eastAsia="Arial Unicode MS" w:hAnsi="Calibri"/>
          <w:sz w:val="26"/>
          <w:szCs w:val="26"/>
          <w:bdr w:val="nil"/>
        </w:rPr>
      </w:pPr>
      <w:r w:rsidRPr="004642A4">
        <w:rPr>
          <w:rFonts w:ascii="Calibri" w:eastAsia="Arial Unicode MS" w:hAnsi="Calibri"/>
          <w:sz w:val="26"/>
          <w:szCs w:val="26"/>
          <w:bdr w:val="nil"/>
        </w:rPr>
        <w:t xml:space="preserve">Data Management - </w:t>
      </w:r>
      <w:r w:rsidR="00D7485E" w:rsidRPr="004642A4">
        <w:rPr>
          <w:rFonts w:ascii="Calibri" w:eastAsia="Arial Unicode MS" w:hAnsi="Calibri"/>
          <w:sz w:val="26"/>
          <w:szCs w:val="26"/>
          <w:bdr w:val="nil"/>
        </w:rPr>
        <w:t>o</w:t>
      </w:r>
      <w:r w:rsidRPr="004642A4">
        <w:rPr>
          <w:rFonts w:ascii="Calibri" w:eastAsia="Arial Unicode MS" w:hAnsi="Calibri"/>
          <w:sz w:val="26"/>
          <w:szCs w:val="26"/>
          <w:bdr w:val="nil"/>
        </w:rPr>
        <w:t xml:space="preserve">ptimise access and use of data on Raiser's Edge to increase the benefit to MAP in terms of relationship development </w:t>
      </w:r>
      <w:r w:rsidR="006A548D" w:rsidRPr="004642A4">
        <w:rPr>
          <w:rFonts w:ascii="Calibri" w:eastAsia="Arial Unicode MS" w:hAnsi="Calibri"/>
          <w:sz w:val="26"/>
          <w:szCs w:val="26"/>
          <w:bdr w:val="nil"/>
        </w:rPr>
        <w:t xml:space="preserve">and </w:t>
      </w:r>
      <w:r w:rsidR="003638A3" w:rsidRPr="004642A4">
        <w:rPr>
          <w:rFonts w:ascii="Calibri" w:eastAsia="Arial Unicode MS" w:hAnsi="Calibri"/>
          <w:sz w:val="26"/>
          <w:szCs w:val="26"/>
          <w:bdr w:val="nil"/>
        </w:rPr>
        <w:t>r</w:t>
      </w:r>
      <w:r w:rsidR="006A548D" w:rsidRPr="004642A4">
        <w:rPr>
          <w:rFonts w:ascii="Calibri" w:eastAsia="Arial Unicode MS" w:hAnsi="Calibri"/>
          <w:sz w:val="26"/>
          <w:szCs w:val="26"/>
          <w:bdr w:val="nil"/>
        </w:rPr>
        <w:t>aising</w:t>
      </w:r>
      <w:r w:rsidR="003638A3" w:rsidRPr="004642A4">
        <w:rPr>
          <w:rFonts w:ascii="Calibri" w:eastAsia="Arial Unicode MS" w:hAnsi="Calibri"/>
          <w:sz w:val="26"/>
          <w:szCs w:val="26"/>
          <w:bdr w:val="nil"/>
        </w:rPr>
        <w:t xml:space="preserve"> further funds</w:t>
      </w:r>
      <w:r w:rsidR="003425EF">
        <w:rPr>
          <w:rFonts w:ascii="Calibri" w:eastAsia="Arial Unicode MS" w:hAnsi="Calibri"/>
          <w:sz w:val="26"/>
          <w:szCs w:val="26"/>
          <w:bdr w:val="nil"/>
        </w:rPr>
        <w:t>.</w:t>
      </w:r>
    </w:p>
    <w:p w14:paraId="3D2DD696" w14:textId="77777777" w:rsidR="000A7CEC" w:rsidRDefault="009055FC" w:rsidP="000A7CEC">
      <w:pPr>
        <w:pStyle w:val="ListParagraph"/>
        <w:numPr>
          <w:ilvl w:val="0"/>
          <w:numId w:val="32"/>
        </w:numPr>
        <w:pBdr>
          <w:top w:val="nil"/>
          <w:left w:val="nil"/>
          <w:bottom w:val="nil"/>
          <w:right w:val="nil"/>
          <w:between w:val="nil"/>
          <w:bar w:val="nil"/>
        </w:pBdr>
        <w:rPr>
          <w:rFonts w:ascii="Calibri" w:eastAsia="Arial Unicode MS" w:hAnsi="Calibri"/>
          <w:sz w:val="26"/>
          <w:szCs w:val="26"/>
          <w:bdr w:val="nil"/>
        </w:rPr>
      </w:pPr>
      <w:r w:rsidRPr="004642A4">
        <w:rPr>
          <w:rFonts w:ascii="Calibri" w:eastAsia="Arial Unicode MS" w:hAnsi="Calibri"/>
          <w:sz w:val="26"/>
          <w:szCs w:val="26"/>
          <w:bdr w:val="nil"/>
        </w:rPr>
        <w:t xml:space="preserve">Supporter Care - </w:t>
      </w:r>
      <w:r w:rsidR="00D7485E" w:rsidRPr="004642A4">
        <w:rPr>
          <w:rFonts w:ascii="Calibri" w:eastAsia="Arial Unicode MS" w:hAnsi="Calibri"/>
          <w:sz w:val="26"/>
          <w:szCs w:val="26"/>
          <w:bdr w:val="nil"/>
        </w:rPr>
        <w:t>e</w:t>
      </w:r>
      <w:r w:rsidR="00097A15" w:rsidRPr="004642A4">
        <w:rPr>
          <w:rFonts w:ascii="Calibri" w:eastAsia="Arial Unicode MS" w:hAnsi="Calibri"/>
          <w:sz w:val="26"/>
          <w:szCs w:val="26"/>
          <w:bdr w:val="nil"/>
        </w:rPr>
        <w:t xml:space="preserve">nsure </w:t>
      </w:r>
      <w:r w:rsidRPr="004642A4">
        <w:rPr>
          <w:rFonts w:ascii="Calibri" w:eastAsia="Arial Unicode MS" w:hAnsi="Calibri"/>
          <w:sz w:val="26"/>
          <w:szCs w:val="26"/>
          <w:bdr w:val="nil"/>
        </w:rPr>
        <w:t>the highest standard of supporter care and donor stewardship</w:t>
      </w:r>
      <w:r w:rsidR="003425EF">
        <w:rPr>
          <w:rFonts w:ascii="Calibri" w:eastAsia="Arial Unicode MS" w:hAnsi="Calibri"/>
          <w:sz w:val="26"/>
          <w:szCs w:val="26"/>
          <w:bdr w:val="nil"/>
        </w:rPr>
        <w:t>.</w:t>
      </w:r>
    </w:p>
    <w:p w14:paraId="0DEB8E73" w14:textId="3FEE89EB" w:rsidR="00AE549B" w:rsidRPr="000A7CEC" w:rsidRDefault="009055FC" w:rsidP="000A7CEC">
      <w:pPr>
        <w:pStyle w:val="ListParagraph"/>
        <w:numPr>
          <w:ilvl w:val="0"/>
          <w:numId w:val="32"/>
        </w:numPr>
        <w:pBdr>
          <w:top w:val="nil"/>
          <w:left w:val="nil"/>
          <w:bottom w:val="nil"/>
          <w:right w:val="nil"/>
          <w:between w:val="nil"/>
          <w:bar w:val="nil"/>
        </w:pBdr>
        <w:rPr>
          <w:rFonts w:ascii="Calibri" w:eastAsia="Arial Unicode MS" w:hAnsi="Calibri"/>
          <w:sz w:val="26"/>
          <w:szCs w:val="26"/>
          <w:bdr w:val="nil"/>
        </w:rPr>
      </w:pPr>
      <w:r w:rsidRPr="000A7CEC">
        <w:rPr>
          <w:rFonts w:ascii="Calibri" w:eastAsia="Arial Unicode MS" w:hAnsi="Calibri"/>
          <w:sz w:val="26"/>
          <w:szCs w:val="26"/>
          <w:bdr w:val="nil"/>
        </w:rPr>
        <w:t xml:space="preserve">New Markets </w:t>
      </w:r>
      <w:r w:rsidR="00681D92" w:rsidRPr="000A7CEC">
        <w:rPr>
          <w:rFonts w:ascii="Calibri" w:eastAsia="Arial Unicode MS" w:hAnsi="Calibri"/>
          <w:sz w:val="26"/>
          <w:szCs w:val="26"/>
          <w:bdr w:val="nil"/>
        </w:rPr>
        <w:t>–</w:t>
      </w:r>
      <w:r w:rsidRPr="000A7CEC">
        <w:rPr>
          <w:rFonts w:ascii="Calibri" w:eastAsia="Arial Unicode MS" w:hAnsi="Calibri"/>
          <w:sz w:val="26"/>
          <w:szCs w:val="26"/>
          <w:bdr w:val="nil"/>
        </w:rPr>
        <w:t xml:space="preserve"> </w:t>
      </w:r>
      <w:r w:rsidR="005F7513" w:rsidRPr="000A7CEC">
        <w:rPr>
          <w:rFonts w:ascii="Calibri" w:eastAsia="Arial Unicode MS" w:hAnsi="Calibri"/>
          <w:sz w:val="26"/>
          <w:szCs w:val="26"/>
          <w:bdr w:val="nil"/>
        </w:rPr>
        <w:t>expand fundraising internationally</w:t>
      </w:r>
      <w:r w:rsidR="003425EF" w:rsidRPr="000A7CEC">
        <w:rPr>
          <w:rFonts w:ascii="Calibri" w:eastAsia="Arial Unicode MS" w:hAnsi="Calibri"/>
          <w:sz w:val="26"/>
          <w:szCs w:val="26"/>
          <w:bdr w:val="nil"/>
        </w:rPr>
        <w:t>.</w:t>
      </w:r>
    </w:p>
    <w:p w14:paraId="67048FFE" w14:textId="77777777" w:rsidR="000A7CEC" w:rsidRDefault="000A7CEC">
      <w:pPr>
        <w:pBdr>
          <w:top w:val="nil"/>
          <w:left w:val="nil"/>
          <w:bottom w:val="nil"/>
          <w:right w:val="nil"/>
          <w:between w:val="nil"/>
          <w:bar w:val="nil"/>
        </w:pBdr>
        <w:jc w:val="both"/>
        <w:rPr>
          <w:rFonts w:ascii="Calibri" w:eastAsia="Arial Unicode MS" w:hAnsi="Calibri" w:cs="Arial"/>
          <w:b/>
          <w:bCs/>
          <w:sz w:val="28"/>
          <w:szCs w:val="28"/>
          <w:bdr w:val="nil"/>
          <w:lang w:val="en-US" w:eastAsia="en-US"/>
        </w:rPr>
      </w:pPr>
    </w:p>
    <w:p w14:paraId="2F12D7C7" w14:textId="77777777" w:rsidR="001259F3" w:rsidRDefault="001259F3">
      <w:pPr>
        <w:pBdr>
          <w:top w:val="nil"/>
          <w:left w:val="nil"/>
          <w:bottom w:val="nil"/>
          <w:right w:val="nil"/>
          <w:between w:val="nil"/>
          <w:bar w:val="nil"/>
        </w:pBdr>
        <w:jc w:val="both"/>
        <w:rPr>
          <w:rFonts w:ascii="Calibri" w:eastAsia="Arial Unicode MS" w:hAnsi="Calibri" w:cs="Arial"/>
          <w:b/>
          <w:bCs/>
          <w:sz w:val="28"/>
          <w:szCs w:val="28"/>
          <w:bdr w:val="nil"/>
          <w:lang w:val="en-US" w:eastAsia="en-US"/>
        </w:rPr>
      </w:pPr>
    </w:p>
    <w:p w14:paraId="110DEBEF" w14:textId="12750A25" w:rsidR="00430578" w:rsidRPr="00426BC9" w:rsidRDefault="009055FC">
      <w:pPr>
        <w:pBdr>
          <w:top w:val="nil"/>
          <w:left w:val="nil"/>
          <w:bottom w:val="nil"/>
          <w:right w:val="nil"/>
          <w:between w:val="nil"/>
          <w:bar w:val="nil"/>
        </w:pBdr>
        <w:jc w:val="both"/>
        <w:rPr>
          <w:rFonts w:ascii="Calibri" w:eastAsia="Arial Unicode MS" w:hAnsi="Calibri" w:cs="Arial"/>
          <w:b/>
          <w:bCs/>
          <w:sz w:val="28"/>
          <w:szCs w:val="28"/>
          <w:bdr w:val="nil"/>
          <w:lang w:val="en-US" w:eastAsia="en-US"/>
        </w:rPr>
      </w:pPr>
      <w:r w:rsidRPr="00426BC9">
        <w:rPr>
          <w:rFonts w:ascii="Calibri" w:eastAsia="Arial Unicode MS" w:hAnsi="Calibri" w:cs="Arial"/>
          <w:b/>
          <w:bCs/>
          <w:sz w:val="28"/>
          <w:szCs w:val="28"/>
          <w:bdr w:val="nil"/>
          <w:lang w:val="en-US" w:eastAsia="en-US"/>
        </w:rPr>
        <w:t>Emergency Preparedness</w:t>
      </w:r>
    </w:p>
    <w:p w14:paraId="5AEB3B47" w14:textId="11328961" w:rsidR="003A5F66" w:rsidRPr="000A7CEC" w:rsidRDefault="003A5F66" w:rsidP="004642A4">
      <w:pPr>
        <w:pStyle w:val="ListParagraph"/>
        <w:numPr>
          <w:ilvl w:val="0"/>
          <w:numId w:val="35"/>
        </w:numPr>
        <w:pBdr>
          <w:top w:val="nil"/>
          <w:left w:val="nil"/>
          <w:bottom w:val="nil"/>
          <w:right w:val="nil"/>
          <w:between w:val="nil"/>
          <w:bar w:val="nil"/>
        </w:pBdr>
        <w:jc w:val="both"/>
        <w:rPr>
          <w:rFonts w:ascii="Calibri" w:eastAsia="Arial Unicode MS" w:hAnsi="Calibri"/>
          <w:sz w:val="26"/>
          <w:szCs w:val="26"/>
          <w:bdr w:val="nil"/>
        </w:rPr>
      </w:pPr>
      <w:r w:rsidRPr="004642A4">
        <w:rPr>
          <w:rFonts w:ascii="Calibri" w:eastAsia="Arial Unicode MS" w:hAnsi="Calibri"/>
          <w:sz w:val="26"/>
          <w:szCs w:val="26"/>
          <w:bdr w:val="nil"/>
        </w:rPr>
        <w:t>Co-ordinate and d</w:t>
      </w:r>
      <w:r w:rsidR="00A248B9" w:rsidRPr="004642A4">
        <w:rPr>
          <w:rFonts w:ascii="Calibri" w:eastAsia="Arial Unicode MS" w:hAnsi="Calibri"/>
          <w:sz w:val="26"/>
          <w:szCs w:val="26"/>
          <w:bdr w:val="nil"/>
        </w:rPr>
        <w:t xml:space="preserve">irect the development, periodic testing, and ongoing improvement of a disaster response/crisis management </w:t>
      </w:r>
      <w:r w:rsidR="00193C94">
        <w:rPr>
          <w:rFonts w:ascii="Calibri" w:eastAsia="Arial Unicode MS" w:hAnsi="Calibri"/>
          <w:sz w:val="26"/>
          <w:szCs w:val="26"/>
          <w:bdr w:val="nil"/>
        </w:rPr>
        <w:t xml:space="preserve">fundraising </w:t>
      </w:r>
      <w:r w:rsidR="00A248B9" w:rsidRPr="004642A4">
        <w:rPr>
          <w:rFonts w:ascii="Calibri" w:eastAsia="Arial Unicode MS" w:hAnsi="Calibri"/>
          <w:sz w:val="26"/>
          <w:szCs w:val="26"/>
          <w:bdr w:val="nil"/>
        </w:rPr>
        <w:t>plan</w:t>
      </w:r>
      <w:r w:rsidR="003425EF">
        <w:rPr>
          <w:rFonts w:ascii="Calibri" w:eastAsia="Arial Unicode MS" w:hAnsi="Calibri"/>
          <w:sz w:val="26"/>
          <w:szCs w:val="26"/>
          <w:bdr w:val="nil"/>
        </w:rPr>
        <w:t>.</w:t>
      </w:r>
    </w:p>
    <w:p w14:paraId="147B2DBA" w14:textId="77777777" w:rsidR="001259F3" w:rsidRDefault="001259F3" w:rsidP="009B49A0">
      <w:pPr>
        <w:pBdr>
          <w:top w:val="nil"/>
          <w:left w:val="nil"/>
          <w:bottom w:val="nil"/>
          <w:right w:val="nil"/>
          <w:between w:val="nil"/>
          <w:bar w:val="nil"/>
        </w:pBdr>
        <w:jc w:val="both"/>
        <w:rPr>
          <w:rFonts w:ascii="Calibri" w:eastAsia="Arial Unicode MS" w:hAnsi="Calibri" w:cs="Arial"/>
          <w:b/>
          <w:bCs/>
          <w:sz w:val="28"/>
          <w:szCs w:val="28"/>
          <w:bdr w:val="nil"/>
          <w:lang w:val="en-US" w:eastAsia="en-US"/>
        </w:rPr>
      </w:pPr>
    </w:p>
    <w:p w14:paraId="4FFDEF13" w14:textId="00ECB8D3" w:rsidR="003E5261" w:rsidRDefault="00FB4399" w:rsidP="009B49A0">
      <w:pPr>
        <w:pBdr>
          <w:top w:val="nil"/>
          <w:left w:val="nil"/>
          <w:bottom w:val="nil"/>
          <w:right w:val="nil"/>
          <w:between w:val="nil"/>
          <w:bar w:val="nil"/>
        </w:pBdr>
        <w:jc w:val="both"/>
      </w:pPr>
      <w:r w:rsidRPr="00426BC9">
        <w:rPr>
          <w:rFonts w:ascii="Calibri" w:eastAsia="Arial Unicode MS" w:hAnsi="Calibri" w:cs="Arial"/>
          <w:b/>
          <w:bCs/>
          <w:sz w:val="28"/>
          <w:szCs w:val="28"/>
          <w:bdr w:val="nil"/>
          <w:lang w:val="en-US" w:eastAsia="en-US"/>
        </w:rPr>
        <w:t>Senior Management</w:t>
      </w:r>
      <w:r>
        <w:t xml:space="preserve"> </w:t>
      </w:r>
    </w:p>
    <w:p w14:paraId="03F6B4EC" w14:textId="5ACCFB6B" w:rsidR="0076467C" w:rsidRDefault="00CE5FF5" w:rsidP="004642A4">
      <w:pPr>
        <w:pStyle w:val="ListParagraph"/>
        <w:numPr>
          <w:ilvl w:val="0"/>
          <w:numId w:val="37"/>
        </w:numPr>
        <w:jc w:val="both"/>
        <w:rPr>
          <w:rFonts w:ascii="Calibri" w:eastAsia="Arial Unicode MS" w:hAnsi="Calibri"/>
          <w:sz w:val="26"/>
          <w:szCs w:val="26"/>
          <w:bdr w:val="nil"/>
        </w:rPr>
      </w:pPr>
      <w:r w:rsidRPr="00AE549B">
        <w:rPr>
          <w:rFonts w:asciiTheme="minorHAnsi" w:hAnsiTheme="minorHAnsi" w:cstheme="minorHAnsi"/>
          <w:sz w:val="26"/>
          <w:szCs w:val="26"/>
        </w:rPr>
        <w:t xml:space="preserve">Participate actively as a member of the Senior Management </w:t>
      </w:r>
      <w:r w:rsidR="003425EF" w:rsidRPr="00AE549B">
        <w:rPr>
          <w:rFonts w:asciiTheme="minorHAnsi" w:hAnsiTheme="minorHAnsi" w:cstheme="minorHAnsi"/>
          <w:sz w:val="26"/>
          <w:szCs w:val="26"/>
        </w:rPr>
        <w:t>Team</w:t>
      </w:r>
      <w:r w:rsidR="000A7CEC">
        <w:rPr>
          <w:rFonts w:ascii="Calibri" w:eastAsia="Arial Unicode MS" w:hAnsi="Calibri"/>
          <w:sz w:val="26"/>
          <w:szCs w:val="26"/>
          <w:bdr w:val="nil"/>
        </w:rPr>
        <w:t>.</w:t>
      </w:r>
    </w:p>
    <w:p w14:paraId="45E2A165" w14:textId="39C78265" w:rsidR="00FB4399" w:rsidRPr="004642A4" w:rsidRDefault="003425EF" w:rsidP="004642A4">
      <w:pPr>
        <w:pStyle w:val="ListParagraph"/>
        <w:numPr>
          <w:ilvl w:val="0"/>
          <w:numId w:val="37"/>
        </w:numPr>
        <w:jc w:val="both"/>
        <w:rPr>
          <w:rFonts w:ascii="Calibri" w:eastAsia="Arial Unicode MS" w:hAnsi="Calibri"/>
          <w:sz w:val="26"/>
          <w:szCs w:val="26"/>
          <w:bdr w:val="nil"/>
        </w:rPr>
      </w:pPr>
      <w:r w:rsidRPr="004642A4">
        <w:rPr>
          <w:rFonts w:ascii="Calibri" w:eastAsia="Arial Unicode MS" w:hAnsi="Calibri"/>
          <w:sz w:val="26"/>
          <w:szCs w:val="26"/>
          <w:bdr w:val="nil"/>
        </w:rPr>
        <w:t>Organizational</w:t>
      </w:r>
      <w:r w:rsidR="00FB4399" w:rsidRPr="004642A4">
        <w:rPr>
          <w:rFonts w:ascii="Calibri" w:eastAsia="Arial Unicode MS" w:hAnsi="Calibri"/>
          <w:sz w:val="26"/>
          <w:szCs w:val="26"/>
          <w:bdr w:val="nil"/>
        </w:rPr>
        <w:t xml:space="preserve"> strategic planning </w:t>
      </w:r>
      <w:r w:rsidR="00131A02" w:rsidRPr="004642A4">
        <w:rPr>
          <w:rFonts w:ascii="Calibri" w:eastAsia="Arial Unicode MS" w:hAnsi="Calibri"/>
          <w:sz w:val="26"/>
          <w:szCs w:val="26"/>
          <w:bdr w:val="nil"/>
        </w:rPr>
        <w:t>and development</w:t>
      </w:r>
      <w:r w:rsidR="006524B0" w:rsidRPr="004642A4">
        <w:rPr>
          <w:rFonts w:ascii="Calibri" w:eastAsia="Arial Unicode MS" w:hAnsi="Calibri"/>
          <w:sz w:val="26"/>
          <w:szCs w:val="26"/>
          <w:bdr w:val="nil"/>
        </w:rPr>
        <w:t xml:space="preserve"> - </w:t>
      </w:r>
      <w:r w:rsidR="00131A02" w:rsidRPr="004642A4">
        <w:rPr>
          <w:rFonts w:ascii="Calibri" w:eastAsia="Arial Unicode MS" w:hAnsi="Calibri"/>
          <w:sz w:val="26"/>
          <w:szCs w:val="26"/>
          <w:bdr w:val="nil"/>
        </w:rPr>
        <w:t xml:space="preserve">work closely with </w:t>
      </w:r>
      <w:r w:rsidR="00131A02" w:rsidRPr="004642A4">
        <w:rPr>
          <w:rFonts w:asciiTheme="minorHAnsi" w:hAnsiTheme="minorHAnsi" w:cs="Arial"/>
          <w:sz w:val="26"/>
          <w:szCs w:val="26"/>
        </w:rPr>
        <w:t xml:space="preserve">the </w:t>
      </w:r>
      <w:r w:rsidR="00153667" w:rsidRPr="004642A4">
        <w:rPr>
          <w:rFonts w:asciiTheme="minorHAnsi" w:hAnsiTheme="minorHAnsi" w:cs="Arial"/>
          <w:sz w:val="26"/>
          <w:szCs w:val="26"/>
        </w:rPr>
        <w:t>S</w:t>
      </w:r>
      <w:r w:rsidR="00131A02" w:rsidRPr="004642A4">
        <w:rPr>
          <w:rFonts w:asciiTheme="minorHAnsi" w:hAnsiTheme="minorHAnsi" w:cs="Arial"/>
          <w:sz w:val="26"/>
          <w:szCs w:val="26"/>
        </w:rPr>
        <w:t xml:space="preserve">enior </w:t>
      </w:r>
      <w:r w:rsidR="00153667" w:rsidRPr="004642A4">
        <w:rPr>
          <w:rFonts w:asciiTheme="minorHAnsi" w:hAnsiTheme="minorHAnsi" w:cs="Arial"/>
          <w:sz w:val="26"/>
          <w:szCs w:val="26"/>
        </w:rPr>
        <w:t>M</w:t>
      </w:r>
      <w:r w:rsidR="00131A02" w:rsidRPr="004642A4">
        <w:rPr>
          <w:rFonts w:asciiTheme="minorHAnsi" w:hAnsiTheme="minorHAnsi" w:cs="Arial"/>
          <w:sz w:val="26"/>
          <w:szCs w:val="26"/>
        </w:rPr>
        <w:t xml:space="preserve">anagement </w:t>
      </w:r>
      <w:r w:rsidR="00153667" w:rsidRPr="004642A4">
        <w:rPr>
          <w:rFonts w:asciiTheme="minorHAnsi" w:hAnsiTheme="minorHAnsi" w:cs="Arial"/>
          <w:sz w:val="26"/>
          <w:szCs w:val="26"/>
        </w:rPr>
        <w:t>T</w:t>
      </w:r>
      <w:r w:rsidR="00131A02" w:rsidRPr="004642A4">
        <w:rPr>
          <w:rFonts w:asciiTheme="minorHAnsi" w:hAnsiTheme="minorHAnsi" w:cs="Arial"/>
          <w:sz w:val="26"/>
          <w:szCs w:val="26"/>
        </w:rPr>
        <w:t xml:space="preserve">eam </w:t>
      </w:r>
      <w:r w:rsidR="00153667" w:rsidRPr="004642A4">
        <w:rPr>
          <w:rFonts w:asciiTheme="minorHAnsi" w:hAnsiTheme="minorHAnsi" w:cs="Arial"/>
          <w:sz w:val="26"/>
          <w:szCs w:val="26"/>
        </w:rPr>
        <w:t xml:space="preserve">(SMT) </w:t>
      </w:r>
      <w:r w:rsidR="00131A02" w:rsidRPr="004642A4">
        <w:rPr>
          <w:rFonts w:asciiTheme="minorHAnsi" w:hAnsiTheme="minorHAnsi" w:cs="Arial"/>
          <w:sz w:val="26"/>
          <w:szCs w:val="26"/>
        </w:rPr>
        <w:t>to ensure that appropriate processes and systems are in place, that objectives are achieved</w:t>
      </w:r>
      <w:r w:rsidR="0069520F">
        <w:rPr>
          <w:rFonts w:asciiTheme="minorHAnsi" w:hAnsiTheme="minorHAnsi" w:cs="Arial"/>
          <w:sz w:val="26"/>
          <w:szCs w:val="26"/>
        </w:rPr>
        <w:t>,</w:t>
      </w:r>
      <w:r w:rsidR="00131A02" w:rsidRPr="004642A4">
        <w:rPr>
          <w:rFonts w:asciiTheme="minorHAnsi" w:hAnsiTheme="minorHAnsi" w:cs="Arial"/>
          <w:sz w:val="26"/>
          <w:szCs w:val="26"/>
        </w:rPr>
        <w:t xml:space="preserve"> and plans are delivered</w:t>
      </w:r>
      <w:r w:rsidR="000A7CEC">
        <w:rPr>
          <w:rFonts w:asciiTheme="minorHAnsi" w:hAnsiTheme="minorHAnsi" w:cs="Arial"/>
          <w:sz w:val="26"/>
          <w:szCs w:val="26"/>
        </w:rPr>
        <w:t>.</w:t>
      </w:r>
    </w:p>
    <w:p w14:paraId="06B251A4" w14:textId="4603BFED" w:rsidR="00FB4399" w:rsidRPr="004642A4" w:rsidRDefault="00153667" w:rsidP="004642A4">
      <w:pPr>
        <w:pStyle w:val="ListParagraph"/>
        <w:numPr>
          <w:ilvl w:val="0"/>
          <w:numId w:val="37"/>
        </w:numPr>
        <w:jc w:val="both"/>
        <w:rPr>
          <w:rFonts w:ascii="Calibri" w:eastAsia="Arial Unicode MS" w:hAnsi="Calibri"/>
          <w:sz w:val="26"/>
          <w:szCs w:val="26"/>
          <w:bdr w:val="nil"/>
        </w:rPr>
      </w:pPr>
      <w:r w:rsidRPr="004642A4">
        <w:rPr>
          <w:rFonts w:ascii="Calibri" w:eastAsia="Arial Unicode MS" w:hAnsi="Calibri"/>
          <w:sz w:val="26"/>
          <w:szCs w:val="26"/>
          <w:bdr w:val="nil"/>
        </w:rPr>
        <w:t>Ensure the proper planning and management of income and expenditure budgets</w:t>
      </w:r>
      <w:r w:rsidR="000A7CEC">
        <w:rPr>
          <w:rFonts w:ascii="Calibri" w:eastAsia="Arial Unicode MS" w:hAnsi="Calibri"/>
          <w:sz w:val="26"/>
          <w:szCs w:val="26"/>
          <w:bdr w:val="nil"/>
        </w:rPr>
        <w:t>.</w:t>
      </w:r>
    </w:p>
    <w:p w14:paraId="66BEB414" w14:textId="7F3F99FF" w:rsidR="003A5F66" w:rsidRPr="004642A4" w:rsidRDefault="003A5F66" w:rsidP="004642A4">
      <w:pPr>
        <w:pStyle w:val="ListParagraph"/>
        <w:numPr>
          <w:ilvl w:val="0"/>
          <w:numId w:val="37"/>
        </w:numPr>
        <w:rPr>
          <w:sz w:val="26"/>
          <w:szCs w:val="26"/>
        </w:rPr>
      </w:pPr>
      <w:r w:rsidRPr="004642A4">
        <w:rPr>
          <w:rFonts w:ascii="Calibri" w:eastAsia="Arial Unicode MS" w:hAnsi="Calibri"/>
          <w:sz w:val="26"/>
          <w:szCs w:val="26"/>
          <w:bdr w:val="nil"/>
        </w:rPr>
        <w:t>Risk management – monitor and manage risk in accordance with MAP’s risk management policy</w:t>
      </w:r>
      <w:r w:rsidR="000A7CEC">
        <w:rPr>
          <w:rFonts w:ascii="Calibri" w:eastAsia="Arial Unicode MS" w:hAnsi="Calibri"/>
          <w:sz w:val="26"/>
          <w:szCs w:val="26"/>
          <w:bdr w:val="nil"/>
        </w:rPr>
        <w:t>.</w:t>
      </w:r>
    </w:p>
    <w:p w14:paraId="55518182" w14:textId="11DCE0BD" w:rsidR="00FB4399" w:rsidRPr="004642A4" w:rsidRDefault="00FB4399" w:rsidP="004642A4">
      <w:pPr>
        <w:pStyle w:val="ListParagraph"/>
        <w:numPr>
          <w:ilvl w:val="0"/>
          <w:numId w:val="37"/>
        </w:numPr>
        <w:jc w:val="both"/>
        <w:rPr>
          <w:rFonts w:ascii="Calibri" w:eastAsia="Arial Unicode MS" w:hAnsi="Calibri"/>
          <w:sz w:val="26"/>
          <w:szCs w:val="26"/>
          <w:bdr w:val="nil"/>
        </w:rPr>
      </w:pPr>
      <w:r w:rsidRPr="004642A4">
        <w:rPr>
          <w:rFonts w:ascii="Calibri" w:eastAsia="Arial Unicode MS" w:hAnsi="Calibri"/>
          <w:sz w:val="26"/>
          <w:szCs w:val="26"/>
          <w:bdr w:val="nil"/>
        </w:rPr>
        <w:t>Advis</w:t>
      </w:r>
      <w:r w:rsidR="00ED7926" w:rsidRPr="004642A4">
        <w:rPr>
          <w:rFonts w:ascii="Calibri" w:eastAsia="Arial Unicode MS" w:hAnsi="Calibri"/>
          <w:sz w:val="26"/>
          <w:szCs w:val="26"/>
          <w:bdr w:val="nil"/>
        </w:rPr>
        <w:t>e</w:t>
      </w:r>
      <w:r w:rsidRPr="004642A4">
        <w:rPr>
          <w:rFonts w:ascii="Calibri" w:eastAsia="Arial Unicode MS" w:hAnsi="Calibri"/>
          <w:sz w:val="26"/>
          <w:szCs w:val="26"/>
          <w:bdr w:val="nil"/>
        </w:rPr>
        <w:t xml:space="preserve"> SMT on </w:t>
      </w:r>
      <w:r w:rsidR="005443E7" w:rsidRPr="004642A4">
        <w:rPr>
          <w:rFonts w:ascii="Calibri" w:eastAsia="Arial Unicode MS" w:hAnsi="Calibri"/>
          <w:sz w:val="26"/>
          <w:szCs w:val="26"/>
          <w:bdr w:val="nil"/>
        </w:rPr>
        <w:t>potential</w:t>
      </w:r>
      <w:r w:rsidRPr="004642A4">
        <w:rPr>
          <w:rFonts w:ascii="Calibri" w:eastAsia="Arial Unicode MS" w:hAnsi="Calibri"/>
          <w:sz w:val="26"/>
          <w:szCs w:val="26"/>
          <w:bdr w:val="nil"/>
        </w:rPr>
        <w:t xml:space="preserve"> fund</w:t>
      </w:r>
      <w:r w:rsidR="006524B0" w:rsidRPr="004642A4">
        <w:rPr>
          <w:rFonts w:ascii="Calibri" w:eastAsia="Arial Unicode MS" w:hAnsi="Calibri"/>
          <w:sz w:val="26"/>
          <w:szCs w:val="26"/>
          <w:bdr w:val="nil"/>
        </w:rPr>
        <w:t>ing</w:t>
      </w:r>
      <w:r w:rsidRPr="004642A4">
        <w:rPr>
          <w:rFonts w:ascii="Calibri" w:eastAsia="Arial Unicode MS" w:hAnsi="Calibri"/>
          <w:sz w:val="26"/>
          <w:szCs w:val="26"/>
          <w:bdr w:val="nil"/>
        </w:rPr>
        <w:t xml:space="preserve"> to support </w:t>
      </w:r>
      <w:r w:rsidR="77E525B9" w:rsidRPr="004642A4">
        <w:rPr>
          <w:rFonts w:ascii="Calibri" w:eastAsia="Arial Unicode MS" w:hAnsi="Calibri"/>
          <w:sz w:val="26"/>
          <w:szCs w:val="26"/>
          <w:bdr w:val="nil"/>
        </w:rPr>
        <w:t>prog</w:t>
      </w:r>
      <w:r w:rsidR="7901ACB6" w:rsidRPr="004642A4">
        <w:rPr>
          <w:rFonts w:ascii="Calibri" w:eastAsia="Arial Unicode MS" w:hAnsi="Calibri"/>
          <w:sz w:val="26"/>
          <w:szCs w:val="26"/>
          <w:bdr w:val="nil"/>
        </w:rPr>
        <w:t>r</w:t>
      </w:r>
      <w:r w:rsidR="77E525B9" w:rsidRPr="004642A4">
        <w:rPr>
          <w:rFonts w:ascii="Calibri" w:eastAsia="Arial Unicode MS" w:hAnsi="Calibri"/>
          <w:sz w:val="26"/>
          <w:szCs w:val="26"/>
          <w:bdr w:val="nil"/>
        </w:rPr>
        <w:t>amme and c</w:t>
      </w:r>
      <w:r w:rsidRPr="004642A4">
        <w:rPr>
          <w:rFonts w:ascii="Calibri" w:eastAsia="Arial Unicode MS" w:hAnsi="Calibri"/>
          <w:sz w:val="26"/>
          <w:szCs w:val="26"/>
          <w:bdr w:val="nil"/>
        </w:rPr>
        <w:t>ampaign initiatives</w:t>
      </w:r>
      <w:r w:rsidR="003425EF">
        <w:rPr>
          <w:rFonts w:ascii="Calibri" w:eastAsia="Arial Unicode MS" w:hAnsi="Calibri"/>
          <w:sz w:val="26"/>
          <w:szCs w:val="26"/>
          <w:bdr w:val="nil"/>
        </w:rPr>
        <w:t>.</w:t>
      </w:r>
    </w:p>
    <w:p w14:paraId="27934C62" w14:textId="2A1FF1F0" w:rsidR="00AC430C" w:rsidRPr="004642A4" w:rsidRDefault="004642A4" w:rsidP="004642A4">
      <w:pPr>
        <w:pStyle w:val="ListParagraph"/>
        <w:numPr>
          <w:ilvl w:val="0"/>
          <w:numId w:val="37"/>
        </w:numPr>
        <w:tabs>
          <w:tab w:val="left" w:pos="142"/>
        </w:tabs>
        <w:jc w:val="both"/>
        <w:rPr>
          <w:rFonts w:ascii="Calibri" w:eastAsia="Arial Unicode MS" w:hAnsi="Calibri"/>
          <w:sz w:val="26"/>
          <w:szCs w:val="26"/>
          <w:bdr w:val="nil"/>
        </w:rPr>
      </w:pPr>
      <w:r>
        <w:rPr>
          <w:rFonts w:asciiTheme="minorHAnsi" w:hAnsiTheme="minorHAnsi" w:cs="Arial"/>
          <w:sz w:val="26"/>
          <w:szCs w:val="26"/>
        </w:rPr>
        <w:t xml:space="preserve">    </w:t>
      </w:r>
      <w:r w:rsidR="00153667" w:rsidRPr="004642A4">
        <w:rPr>
          <w:rFonts w:asciiTheme="minorHAnsi" w:hAnsiTheme="minorHAnsi" w:cs="Arial"/>
          <w:sz w:val="26"/>
          <w:szCs w:val="26"/>
        </w:rPr>
        <w:t>Liaise closely with the panel</w:t>
      </w:r>
      <w:r w:rsidR="00EA061F">
        <w:rPr>
          <w:rFonts w:asciiTheme="minorHAnsi" w:hAnsiTheme="minorHAnsi" w:cs="Arial"/>
          <w:sz w:val="26"/>
          <w:szCs w:val="26"/>
        </w:rPr>
        <w:t>s</w:t>
      </w:r>
      <w:r w:rsidR="00153667" w:rsidRPr="004642A4">
        <w:rPr>
          <w:rFonts w:asciiTheme="minorHAnsi" w:hAnsiTheme="minorHAnsi" w:cs="Arial"/>
          <w:sz w:val="26"/>
          <w:szCs w:val="26"/>
        </w:rPr>
        <w:t xml:space="preserve"> of Trustees responsible for overseeing MAP’s fundraising </w:t>
      </w:r>
      <w:r w:rsidR="00EA061F">
        <w:rPr>
          <w:rFonts w:asciiTheme="minorHAnsi" w:hAnsiTheme="minorHAnsi" w:cs="Arial"/>
          <w:sz w:val="26"/>
          <w:szCs w:val="26"/>
        </w:rPr>
        <w:t xml:space="preserve">and finance </w:t>
      </w:r>
      <w:r w:rsidR="00153667" w:rsidRPr="004642A4">
        <w:rPr>
          <w:rFonts w:asciiTheme="minorHAnsi" w:hAnsiTheme="minorHAnsi" w:cs="Arial"/>
          <w:sz w:val="26"/>
          <w:szCs w:val="26"/>
        </w:rPr>
        <w:t>strategy and ensure the Board is fully informed of developments.</w:t>
      </w:r>
    </w:p>
    <w:p w14:paraId="6A614F36" w14:textId="77777777" w:rsidR="006524B0" w:rsidRPr="00910295" w:rsidRDefault="006524B0" w:rsidP="006524B0">
      <w:pPr>
        <w:pStyle w:val="ListParagraph"/>
        <w:tabs>
          <w:tab w:val="left" w:pos="142"/>
        </w:tabs>
        <w:ind w:left="567"/>
        <w:jc w:val="both"/>
        <w:rPr>
          <w:rFonts w:ascii="Calibri" w:eastAsia="Arial Unicode MS" w:hAnsi="Calibri"/>
          <w:sz w:val="26"/>
          <w:szCs w:val="26"/>
          <w:bdr w:val="nil"/>
        </w:rPr>
      </w:pPr>
    </w:p>
    <w:p w14:paraId="1F05D7A1" w14:textId="5D06BC33" w:rsidR="00CF1B87" w:rsidRPr="00426BC9" w:rsidRDefault="00CF1B87">
      <w:pPr>
        <w:jc w:val="both"/>
        <w:rPr>
          <w:rFonts w:ascii="Calibri" w:hAnsi="Calibri" w:cs="Arial"/>
          <w:b/>
          <w:bCs/>
          <w:sz w:val="32"/>
          <w:szCs w:val="32"/>
        </w:rPr>
      </w:pPr>
      <w:r w:rsidRPr="00426BC9">
        <w:rPr>
          <w:rFonts w:ascii="Calibri" w:hAnsi="Calibri" w:cs="Arial"/>
          <w:b/>
          <w:bCs/>
          <w:sz w:val="32"/>
          <w:szCs w:val="32"/>
        </w:rPr>
        <w:t xml:space="preserve">General Responsibilities </w:t>
      </w:r>
    </w:p>
    <w:p w14:paraId="0596AFFD" w14:textId="7515F4DD" w:rsidR="00CF1B87" w:rsidRPr="004642A4" w:rsidRDefault="00CF1B87" w:rsidP="004642A4">
      <w:pPr>
        <w:pStyle w:val="ListParagraph"/>
        <w:numPr>
          <w:ilvl w:val="0"/>
          <w:numId w:val="38"/>
        </w:numPr>
        <w:pBdr>
          <w:top w:val="nil"/>
          <w:left w:val="nil"/>
          <w:bottom w:val="nil"/>
          <w:right w:val="nil"/>
          <w:between w:val="nil"/>
          <w:bar w:val="nil"/>
        </w:pBdr>
        <w:ind w:left="360"/>
        <w:jc w:val="both"/>
        <w:rPr>
          <w:rFonts w:ascii="Calibri" w:eastAsia="Arial Unicode MS" w:hAnsi="Calibri" w:cs="Arial"/>
          <w:color w:val="000000"/>
          <w:sz w:val="26"/>
          <w:szCs w:val="26"/>
          <w:bdr w:val="nil"/>
        </w:rPr>
      </w:pPr>
      <w:r w:rsidRPr="004642A4">
        <w:rPr>
          <w:rFonts w:ascii="Calibri" w:eastAsia="Arial Unicode MS" w:hAnsi="Calibri" w:cs="Arial"/>
          <w:color w:val="000000"/>
          <w:sz w:val="26"/>
          <w:szCs w:val="26"/>
          <w:bdr w:val="nil"/>
        </w:rPr>
        <w:t>Support the mission, ethos and values of MAP</w:t>
      </w:r>
      <w:r w:rsidR="003425EF">
        <w:rPr>
          <w:rFonts w:ascii="Calibri" w:eastAsia="Arial Unicode MS" w:hAnsi="Calibri" w:cs="Arial"/>
          <w:color w:val="000000"/>
          <w:sz w:val="26"/>
          <w:szCs w:val="26"/>
          <w:bdr w:val="nil"/>
        </w:rPr>
        <w:t>.</w:t>
      </w:r>
    </w:p>
    <w:p w14:paraId="00EA38A2" w14:textId="0219CE25" w:rsidR="00CF1B87" w:rsidRPr="004642A4" w:rsidRDefault="00CF1B87" w:rsidP="004642A4">
      <w:pPr>
        <w:pStyle w:val="ListParagraph"/>
        <w:numPr>
          <w:ilvl w:val="0"/>
          <w:numId w:val="38"/>
        </w:numPr>
        <w:pBdr>
          <w:top w:val="nil"/>
          <w:left w:val="nil"/>
          <w:bottom w:val="nil"/>
          <w:right w:val="nil"/>
          <w:between w:val="nil"/>
          <w:bar w:val="nil"/>
        </w:pBdr>
        <w:ind w:left="360"/>
        <w:jc w:val="both"/>
        <w:rPr>
          <w:rFonts w:ascii="Calibri" w:eastAsia="Arial Unicode MS" w:hAnsi="Calibri" w:cs="Arial"/>
          <w:color w:val="000000"/>
          <w:sz w:val="26"/>
          <w:szCs w:val="26"/>
          <w:bdr w:val="nil"/>
        </w:rPr>
      </w:pPr>
      <w:r w:rsidRPr="004642A4">
        <w:rPr>
          <w:rFonts w:ascii="Calibri" w:eastAsia="Arial Unicode MS" w:hAnsi="Calibri" w:cs="Arial"/>
          <w:color w:val="000000"/>
          <w:sz w:val="26"/>
          <w:szCs w:val="26"/>
          <w:bdr w:val="nil"/>
        </w:rPr>
        <w:t>Carry out other associated duties as may arise in line with the broad remit of the position</w:t>
      </w:r>
      <w:r w:rsidR="003425EF">
        <w:rPr>
          <w:rFonts w:ascii="Calibri" w:eastAsia="Arial Unicode MS" w:hAnsi="Calibri" w:cs="Arial"/>
          <w:color w:val="000000"/>
          <w:sz w:val="26"/>
          <w:szCs w:val="26"/>
          <w:bdr w:val="nil"/>
        </w:rPr>
        <w:t>.</w:t>
      </w:r>
    </w:p>
    <w:p w14:paraId="348B4969" w14:textId="665FBE70" w:rsidR="00CF1B87" w:rsidRPr="004642A4" w:rsidRDefault="00CF1B87" w:rsidP="004642A4">
      <w:pPr>
        <w:pStyle w:val="ListParagraph"/>
        <w:numPr>
          <w:ilvl w:val="0"/>
          <w:numId w:val="38"/>
        </w:numPr>
        <w:pBdr>
          <w:top w:val="nil"/>
          <w:left w:val="nil"/>
          <w:bottom w:val="nil"/>
          <w:right w:val="nil"/>
          <w:between w:val="nil"/>
          <w:bar w:val="nil"/>
        </w:pBdr>
        <w:ind w:left="360"/>
        <w:jc w:val="both"/>
        <w:rPr>
          <w:rFonts w:ascii="Calibri" w:eastAsia="Arial Unicode MS" w:hAnsi="Calibri" w:cs="Arial"/>
          <w:color w:val="000000"/>
          <w:sz w:val="26"/>
          <w:szCs w:val="26"/>
          <w:bdr w:val="nil"/>
        </w:rPr>
      </w:pPr>
      <w:r w:rsidRPr="004642A4">
        <w:rPr>
          <w:rFonts w:ascii="Calibri" w:eastAsia="Arial Unicode MS" w:hAnsi="Calibri" w:cs="Arial"/>
          <w:color w:val="000000"/>
          <w:sz w:val="26"/>
          <w:szCs w:val="26"/>
          <w:bdr w:val="nil"/>
        </w:rPr>
        <w:t>Support and promote diversity and equality of opportunity in the workplace</w:t>
      </w:r>
      <w:r w:rsidR="003425EF">
        <w:rPr>
          <w:rFonts w:ascii="Calibri" w:eastAsia="Arial Unicode MS" w:hAnsi="Calibri" w:cs="Arial"/>
          <w:color w:val="000000"/>
          <w:sz w:val="26"/>
          <w:szCs w:val="26"/>
          <w:bdr w:val="nil"/>
        </w:rPr>
        <w:t>.</w:t>
      </w:r>
    </w:p>
    <w:p w14:paraId="5E8C2194" w14:textId="157EC7CB" w:rsidR="00CF1B87" w:rsidRPr="004642A4" w:rsidRDefault="00CF1B87" w:rsidP="004642A4">
      <w:pPr>
        <w:pStyle w:val="ListParagraph"/>
        <w:numPr>
          <w:ilvl w:val="0"/>
          <w:numId w:val="38"/>
        </w:numPr>
        <w:pBdr>
          <w:top w:val="nil"/>
          <w:left w:val="nil"/>
          <w:bottom w:val="nil"/>
          <w:right w:val="nil"/>
          <w:between w:val="nil"/>
          <w:bar w:val="nil"/>
        </w:pBdr>
        <w:ind w:left="360"/>
        <w:jc w:val="both"/>
        <w:rPr>
          <w:rFonts w:ascii="Calibri" w:eastAsia="Arial Unicode MS" w:hAnsi="Calibri" w:cs="Arial"/>
          <w:color w:val="000000"/>
          <w:sz w:val="26"/>
          <w:szCs w:val="26"/>
          <w:bdr w:val="nil"/>
        </w:rPr>
      </w:pPr>
      <w:r w:rsidRPr="004642A4">
        <w:rPr>
          <w:rFonts w:ascii="Calibri" w:eastAsia="Arial Unicode MS" w:hAnsi="Calibri" w:cs="Arial"/>
          <w:color w:val="000000"/>
          <w:sz w:val="26"/>
          <w:szCs w:val="26"/>
          <w:bdr w:val="nil"/>
        </w:rPr>
        <w:t>Work collaboratively with others in all aspects of our work</w:t>
      </w:r>
    </w:p>
    <w:p w14:paraId="40F10757" w14:textId="330613CB" w:rsidR="00CF1B87" w:rsidRPr="004642A4" w:rsidRDefault="00CF1B87" w:rsidP="004642A4">
      <w:pPr>
        <w:pStyle w:val="ListParagraph"/>
        <w:numPr>
          <w:ilvl w:val="0"/>
          <w:numId w:val="38"/>
        </w:numPr>
        <w:pBdr>
          <w:top w:val="nil"/>
          <w:left w:val="nil"/>
          <w:bottom w:val="nil"/>
          <w:right w:val="nil"/>
          <w:between w:val="nil"/>
          <w:bar w:val="nil"/>
        </w:pBdr>
        <w:ind w:left="360"/>
        <w:jc w:val="both"/>
        <w:rPr>
          <w:rFonts w:ascii="Calibri" w:eastAsia="Arial Unicode MS" w:hAnsi="Calibri" w:cs="Arial"/>
          <w:color w:val="000000"/>
          <w:sz w:val="26"/>
          <w:szCs w:val="26"/>
          <w:bdr w:val="nil"/>
        </w:rPr>
      </w:pPr>
      <w:r w:rsidRPr="004642A4">
        <w:rPr>
          <w:rFonts w:ascii="Calibri" w:eastAsia="Arial Unicode MS" w:hAnsi="Calibri" w:cs="Arial"/>
          <w:color w:val="000000"/>
          <w:sz w:val="26"/>
          <w:szCs w:val="26"/>
          <w:bdr w:val="nil"/>
        </w:rPr>
        <w:t>Represent and be an ambassador for MAP</w:t>
      </w:r>
      <w:r w:rsidR="003425EF">
        <w:rPr>
          <w:rFonts w:ascii="Calibri" w:eastAsia="Arial Unicode MS" w:hAnsi="Calibri" w:cs="Arial"/>
          <w:color w:val="000000"/>
          <w:sz w:val="26"/>
          <w:szCs w:val="26"/>
          <w:bdr w:val="nil"/>
        </w:rPr>
        <w:t>.</w:t>
      </w:r>
    </w:p>
    <w:p w14:paraId="79B36B38" w14:textId="0B322EFD" w:rsidR="00CF1B87" w:rsidRPr="004642A4" w:rsidRDefault="00CF1B87" w:rsidP="004642A4">
      <w:pPr>
        <w:pStyle w:val="ListParagraph"/>
        <w:numPr>
          <w:ilvl w:val="0"/>
          <w:numId w:val="38"/>
        </w:numPr>
        <w:pBdr>
          <w:top w:val="nil"/>
          <w:left w:val="nil"/>
          <w:bottom w:val="nil"/>
          <w:right w:val="nil"/>
          <w:between w:val="nil"/>
          <w:bar w:val="nil"/>
        </w:pBdr>
        <w:ind w:left="360"/>
        <w:jc w:val="both"/>
        <w:rPr>
          <w:rFonts w:ascii="Calibri" w:eastAsia="Arial Unicode MS" w:hAnsi="Calibri" w:cs="Arial"/>
          <w:color w:val="000000"/>
          <w:sz w:val="26"/>
          <w:szCs w:val="26"/>
          <w:bdr w:val="nil"/>
        </w:rPr>
      </w:pPr>
      <w:r w:rsidRPr="004642A4">
        <w:rPr>
          <w:rFonts w:ascii="Calibri" w:eastAsia="Arial Unicode MS" w:hAnsi="Calibri" w:cs="Arial"/>
          <w:color w:val="000000"/>
          <w:sz w:val="26"/>
          <w:szCs w:val="26"/>
          <w:bdr w:val="nil"/>
        </w:rPr>
        <w:t>Be flexible and carry out other associated duties as may arise, develop or be assigned in line with the broad remit of the position</w:t>
      </w:r>
      <w:r w:rsidR="003425EF">
        <w:rPr>
          <w:rFonts w:ascii="Calibri" w:eastAsia="Arial Unicode MS" w:hAnsi="Calibri" w:cs="Arial"/>
          <w:color w:val="000000"/>
          <w:sz w:val="26"/>
          <w:szCs w:val="26"/>
          <w:bdr w:val="nil"/>
        </w:rPr>
        <w:t>.</w:t>
      </w:r>
    </w:p>
    <w:p w14:paraId="732542A5" w14:textId="1F415B08" w:rsidR="00CF1B87" w:rsidRPr="004642A4" w:rsidRDefault="00CF1B87" w:rsidP="004642A4">
      <w:pPr>
        <w:pStyle w:val="ListParagraph"/>
        <w:numPr>
          <w:ilvl w:val="0"/>
          <w:numId w:val="38"/>
        </w:numPr>
        <w:pBdr>
          <w:top w:val="nil"/>
          <w:left w:val="nil"/>
          <w:bottom w:val="nil"/>
          <w:right w:val="nil"/>
          <w:between w:val="nil"/>
          <w:bar w:val="nil"/>
        </w:pBdr>
        <w:ind w:left="360"/>
        <w:jc w:val="both"/>
        <w:rPr>
          <w:rFonts w:ascii="Calibri" w:eastAsia="Arial Unicode MS" w:hAnsi="Calibri" w:cs="Arial"/>
          <w:color w:val="000000"/>
          <w:sz w:val="26"/>
          <w:szCs w:val="26"/>
          <w:bdr w:val="nil"/>
        </w:rPr>
      </w:pPr>
      <w:r w:rsidRPr="004642A4">
        <w:rPr>
          <w:rFonts w:ascii="Calibri" w:eastAsia="Arial Unicode MS" w:hAnsi="Calibri" w:cs="Arial"/>
          <w:color w:val="000000"/>
          <w:sz w:val="26"/>
          <w:szCs w:val="26"/>
          <w:bdr w:val="nil"/>
        </w:rPr>
        <w:t>Maintain and improve competencies through continuous professional development</w:t>
      </w:r>
      <w:r w:rsidR="003425EF">
        <w:rPr>
          <w:rFonts w:ascii="Calibri" w:eastAsia="Arial Unicode MS" w:hAnsi="Calibri" w:cs="Arial"/>
          <w:color w:val="000000"/>
          <w:sz w:val="26"/>
          <w:szCs w:val="26"/>
          <w:bdr w:val="nil"/>
        </w:rPr>
        <w:t>.</w:t>
      </w:r>
    </w:p>
    <w:p w14:paraId="777AA528" w14:textId="294E0172" w:rsidR="00CF1B87" w:rsidRPr="004642A4" w:rsidRDefault="00CF1B87" w:rsidP="004642A4">
      <w:pPr>
        <w:pStyle w:val="ListParagraph"/>
        <w:numPr>
          <w:ilvl w:val="0"/>
          <w:numId w:val="38"/>
        </w:numPr>
        <w:pBdr>
          <w:top w:val="nil"/>
          <w:left w:val="nil"/>
          <w:bottom w:val="nil"/>
          <w:right w:val="nil"/>
          <w:between w:val="nil"/>
          <w:bar w:val="nil"/>
        </w:pBdr>
        <w:ind w:left="360"/>
        <w:jc w:val="both"/>
        <w:rPr>
          <w:rFonts w:ascii="Calibri" w:eastAsia="Arial Unicode MS" w:hAnsi="Calibri" w:cs="Arial"/>
          <w:color w:val="000000"/>
          <w:sz w:val="26"/>
          <w:szCs w:val="26"/>
          <w:bdr w:val="nil"/>
        </w:rPr>
      </w:pPr>
      <w:r w:rsidRPr="004642A4">
        <w:rPr>
          <w:rFonts w:ascii="Calibri" w:eastAsia="Arial Unicode MS" w:hAnsi="Calibri" w:cs="Arial"/>
          <w:color w:val="000000"/>
          <w:sz w:val="26"/>
          <w:szCs w:val="26"/>
          <w:bdr w:val="nil"/>
        </w:rPr>
        <w:t>Abide by organisational policies, codes of conduct and practices</w:t>
      </w:r>
      <w:r w:rsidR="003425EF">
        <w:rPr>
          <w:rFonts w:ascii="Calibri" w:eastAsia="Arial Unicode MS" w:hAnsi="Calibri" w:cs="Arial"/>
          <w:color w:val="000000"/>
          <w:sz w:val="26"/>
          <w:szCs w:val="26"/>
          <w:bdr w:val="nil"/>
        </w:rPr>
        <w:t>.</w:t>
      </w:r>
    </w:p>
    <w:p w14:paraId="371EDB0E" w14:textId="309A4D74" w:rsidR="00CF1B87" w:rsidRPr="004642A4" w:rsidRDefault="00CF1B87" w:rsidP="004642A4">
      <w:pPr>
        <w:pStyle w:val="ListParagraph"/>
        <w:numPr>
          <w:ilvl w:val="0"/>
          <w:numId w:val="38"/>
        </w:numPr>
        <w:pBdr>
          <w:top w:val="nil"/>
          <w:left w:val="nil"/>
          <w:bottom w:val="nil"/>
          <w:right w:val="nil"/>
          <w:between w:val="nil"/>
          <w:bar w:val="nil"/>
        </w:pBdr>
        <w:ind w:left="360"/>
        <w:jc w:val="both"/>
        <w:rPr>
          <w:rFonts w:ascii="Calibri" w:eastAsia="Arial Unicode MS" w:hAnsi="Calibri" w:cs="Arial"/>
          <w:color w:val="000000"/>
          <w:sz w:val="26"/>
          <w:szCs w:val="26"/>
          <w:bdr w:val="nil"/>
        </w:rPr>
      </w:pPr>
      <w:r w:rsidRPr="004642A4">
        <w:rPr>
          <w:rFonts w:ascii="Calibri" w:eastAsia="Arial Unicode MS" w:hAnsi="Calibri" w:cs="Arial"/>
          <w:color w:val="000000"/>
          <w:sz w:val="26"/>
          <w:szCs w:val="26"/>
          <w:bdr w:val="nil"/>
        </w:rPr>
        <w:t>Treat with confidentiality any personal, private or sensitive information about individual organisations and or clients or staff and MAP data</w:t>
      </w:r>
      <w:r w:rsidR="003425EF">
        <w:rPr>
          <w:rFonts w:ascii="Calibri" w:eastAsia="Arial Unicode MS" w:hAnsi="Calibri" w:cs="Arial"/>
          <w:color w:val="000000"/>
          <w:sz w:val="26"/>
          <w:szCs w:val="26"/>
          <w:bdr w:val="nil"/>
        </w:rPr>
        <w:t>.</w:t>
      </w:r>
    </w:p>
    <w:p w14:paraId="6FA40422" w14:textId="77777777" w:rsidR="004642A4" w:rsidRDefault="004642A4" w:rsidP="002C715E">
      <w:pPr>
        <w:tabs>
          <w:tab w:val="left" w:pos="-1440"/>
          <w:tab w:val="left" w:pos="-720"/>
          <w:tab w:val="left" w:pos="0"/>
        </w:tabs>
        <w:suppressAutoHyphens/>
        <w:spacing w:line="240" w:lineRule="atLeast"/>
        <w:jc w:val="both"/>
        <w:rPr>
          <w:rFonts w:ascii="Calibri" w:hAnsi="Calibri" w:cs="Arial"/>
          <w:b/>
          <w:bCs/>
          <w:spacing w:val="-3"/>
          <w:sz w:val="32"/>
          <w:szCs w:val="32"/>
        </w:rPr>
      </w:pPr>
    </w:p>
    <w:p w14:paraId="74B99851" w14:textId="7A677FF0" w:rsidR="00430578" w:rsidRDefault="0006479D" w:rsidP="002C715E">
      <w:pPr>
        <w:tabs>
          <w:tab w:val="left" w:pos="-1440"/>
          <w:tab w:val="left" w:pos="-720"/>
          <w:tab w:val="left" w:pos="0"/>
        </w:tabs>
        <w:suppressAutoHyphens/>
        <w:spacing w:line="240" w:lineRule="atLeast"/>
        <w:jc w:val="both"/>
        <w:rPr>
          <w:rFonts w:ascii="Calibri" w:hAnsi="Calibri" w:cs="Arial"/>
          <w:b/>
          <w:bCs/>
          <w:spacing w:val="-3"/>
          <w:sz w:val="32"/>
          <w:szCs w:val="32"/>
        </w:rPr>
      </w:pPr>
      <w:r w:rsidRPr="00053B60">
        <w:rPr>
          <w:rFonts w:ascii="Calibri" w:hAnsi="Calibri" w:cs="Arial"/>
          <w:b/>
          <w:bCs/>
          <w:spacing w:val="-3"/>
          <w:sz w:val="32"/>
          <w:szCs w:val="32"/>
        </w:rPr>
        <w:t>PERSON SPECIFICATION</w:t>
      </w:r>
    </w:p>
    <w:p w14:paraId="776D4DDB" w14:textId="77777777" w:rsidR="004860D0" w:rsidRPr="002005D6" w:rsidRDefault="004860D0" w:rsidP="004860D0">
      <w:pPr>
        <w:rPr>
          <w:rFonts w:ascii="Arial" w:hAnsi="Arial" w:cs="Arial"/>
          <w:i/>
          <w:iCs/>
          <w:sz w:val="22"/>
          <w:szCs w:val="22"/>
        </w:rPr>
      </w:pPr>
    </w:p>
    <w:p w14:paraId="30033594" w14:textId="5DDFFA32" w:rsidR="00430578" w:rsidRPr="00426BC9" w:rsidRDefault="00430578">
      <w:pPr>
        <w:pStyle w:val="Body"/>
        <w:rPr>
          <w:rFonts w:ascii="Calibri" w:hAnsi="Calibri"/>
          <w:b/>
          <w:bCs/>
          <w:sz w:val="28"/>
          <w:szCs w:val="28"/>
        </w:rPr>
      </w:pPr>
      <w:r w:rsidRPr="00426BC9">
        <w:rPr>
          <w:rFonts w:ascii="Calibri" w:hAnsi="Calibri"/>
          <w:b/>
          <w:bCs/>
          <w:sz w:val="28"/>
          <w:szCs w:val="28"/>
          <w:lang w:val="de-DE"/>
        </w:rPr>
        <w:t>Experience</w:t>
      </w:r>
      <w:r w:rsidRPr="00430578">
        <w:rPr>
          <w:rFonts w:ascii="Calibri" w:hAnsi="Calibri"/>
          <w:b/>
          <w:sz w:val="28"/>
          <w:szCs w:val="28"/>
          <w:lang w:val="de-DE"/>
        </w:rPr>
        <w:tab/>
      </w:r>
    </w:p>
    <w:p w14:paraId="0E4184C9" w14:textId="4A805EF4" w:rsidR="00910295" w:rsidRPr="004642A4" w:rsidRDefault="00910295" w:rsidP="004642A4">
      <w:pPr>
        <w:pStyle w:val="ListParagraph"/>
        <w:numPr>
          <w:ilvl w:val="0"/>
          <w:numId w:val="39"/>
        </w:numPr>
        <w:rPr>
          <w:rFonts w:ascii="Calibri" w:eastAsia="Arial Unicode MS" w:hAnsi="Calibri" w:cs="Arial"/>
          <w:color w:val="000000"/>
          <w:sz w:val="26"/>
          <w:szCs w:val="26"/>
          <w:bdr w:val="nil"/>
        </w:rPr>
      </w:pPr>
      <w:r w:rsidRPr="004642A4">
        <w:rPr>
          <w:rFonts w:ascii="Calibri" w:eastAsia="Arial Unicode MS" w:hAnsi="Calibri" w:cs="Arial"/>
          <w:color w:val="000000"/>
          <w:sz w:val="26"/>
          <w:szCs w:val="26"/>
          <w:bdr w:val="nil"/>
        </w:rPr>
        <w:t xml:space="preserve">Extensive relevant experience and a proven track record of </w:t>
      </w:r>
      <w:r w:rsidR="00265EE0" w:rsidRPr="004642A4">
        <w:rPr>
          <w:rFonts w:ascii="Calibri" w:eastAsia="Arial Unicode MS" w:hAnsi="Calibri" w:cs="Arial"/>
          <w:color w:val="000000"/>
          <w:sz w:val="26"/>
          <w:szCs w:val="26"/>
          <w:bdr w:val="nil"/>
        </w:rPr>
        <w:t xml:space="preserve">delivery </w:t>
      </w:r>
      <w:r w:rsidRPr="004642A4">
        <w:rPr>
          <w:rFonts w:ascii="Calibri" w:eastAsia="Arial Unicode MS" w:hAnsi="Calibri" w:cs="Arial"/>
          <w:color w:val="000000"/>
          <w:sz w:val="26"/>
          <w:szCs w:val="26"/>
          <w:bdr w:val="nil"/>
        </w:rPr>
        <w:t xml:space="preserve">of income growth across multiple </w:t>
      </w:r>
      <w:r w:rsidR="006524B0" w:rsidRPr="004642A4">
        <w:rPr>
          <w:rFonts w:ascii="Calibri" w:eastAsia="Arial Unicode MS" w:hAnsi="Calibri" w:cs="Arial"/>
          <w:color w:val="000000"/>
          <w:sz w:val="26"/>
          <w:szCs w:val="26"/>
          <w:bdr w:val="nil"/>
        </w:rPr>
        <w:t xml:space="preserve">fundraising </w:t>
      </w:r>
      <w:r w:rsidRPr="004642A4">
        <w:rPr>
          <w:rFonts w:ascii="Calibri" w:eastAsia="Arial Unicode MS" w:hAnsi="Calibri" w:cs="Arial"/>
          <w:color w:val="000000"/>
          <w:sz w:val="26"/>
          <w:szCs w:val="26"/>
          <w:bdr w:val="nil"/>
        </w:rPr>
        <w:t>channel</w:t>
      </w:r>
      <w:r w:rsidR="0069520F">
        <w:rPr>
          <w:rFonts w:ascii="Calibri" w:eastAsia="Arial Unicode MS" w:hAnsi="Calibri" w:cs="Arial"/>
          <w:color w:val="000000"/>
          <w:sz w:val="26"/>
          <w:szCs w:val="26"/>
          <w:bdr w:val="nil"/>
        </w:rPr>
        <w:t>s</w:t>
      </w:r>
      <w:r w:rsidR="000A7CEC">
        <w:rPr>
          <w:rFonts w:ascii="Calibri" w:eastAsia="Arial Unicode MS" w:hAnsi="Calibri" w:cs="Arial"/>
          <w:color w:val="000000"/>
          <w:sz w:val="26"/>
          <w:szCs w:val="26"/>
          <w:bdr w:val="nil"/>
        </w:rPr>
        <w:t>.</w:t>
      </w:r>
    </w:p>
    <w:p w14:paraId="62963299" w14:textId="41AF521F" w:rsidR="00910295" w:rsidRPr="004642A4" w:rsidRDefault="00910295" w:rsidP="004642A4">
      <w:pPr>
        <w:pStyle w:val="ListParagraph"/>
        <w:numPr>
          <w:ilvl w:val="0"/>
          <w:numId w:val="39"/>
        </w:numPr>
        <w:rPr>
          <w:rFonts w:ascii="Calibri" w:eastAsia="Arial Unicode MS" w:hAnsi="Calibri" w:cs="Arial"/>
          <w:color w:val="000000"/>
          <w:sz w:val="26"/>
          <w:szCs w:val="26"/>
          <w:bdr w:val="nil"/>
        </w:rPr>
      </w:pPr>
      <w:r w:rsidRPr="004642A4">
        <w:rPr>
          <w:rFonts w:ascii="Calibri" w:eastAsia="Arial Unicode MS" w:hAnsi="Calibri" w:cs="Arial"/>
          <w:color w:val="000000"/>
          <w:sz w:val="26"/>
          <w:szCs w:val="26"/>
          <w:bdr w:val="nil"/>
        </w:rPr>
        <w:t xml:space="preserve">Knowledge and/or experience of fundraising through direct marketing, trusts and foundations, institutions (EU, </w:t>
      </w:r>
      <w:r w:rsidR="00A63AD8">
        <w:rPr>
          <w:rFonts w:ascii="Calibri" w:eastAsia="Arial Unicode MS" w:hAnsi="Calibri" w:cs="Arial"/>
          <w:color w:val="000000"/>
          <w:sz w:val="26"/>
          <w:szCs w:val="26"/>
          <w:bdr w:val="nil"/>
        </w:rPr>
        <w:t>UN</w:t>
      </w:r>
      <w:r w:rsidRPr="004642A4">
        <w:rPr>
          <w:rFonts w:ascii="Calibri" w:eastAsia="Arial Unicode MS" w:hAnsi="Calibri" w:cs="Arial"/>
          <w:color w:val="000000"/>
          <w:sz w:val="26"/>
          <w:szCs w:val="26"/>
          <w:bdr w:val="nil"/>
        </w:rPr>
        <w:t xml:space="preserve">, </w:t>
      </w:r>
      <w:r w:rsidR="00EA061F">
        <w:rPr>
          <w:rFonts w:ascii="Calibri" w:eastAsia="Arial Unicode MS" w:hAnsi="Calibri" w:cs="Arial"/>
          <w:color w:val="000000"/>
          <w:sz w:val="26"/>
          <w:szCs w:val="26"/>
          <w:bdr w:val="nil"/>
        </w:rPr>
        <w:t>FCDO</w:t>
      </w:r>
      <w:r w:rsidRPr="004642A4">
        <w:rPr>
          <w:rFonts w:ascii="Calibri" w:eastAsia="Arial Unicode MS" w:hAnsi="Calibri" w:cs="Arial"/>
          <w:color w:val="000000"/>
          <w:sz w:val="26"/>
          <w:szCs w:val="26"/>
          <w:bdr w:val="nil"/>
        </w:rPr>
        <w:t xml:space="preserve">, </w:t>
      </w:r>
      <w:r w:rsidR="00EA061F">
        <w:rPr>
          <w:rFonts w:ascii="Calibri" w:eastAsia="Arial Unicode MS" w:hAnsi="Calibri" w:cs="Arial"/>
          <w:color w:val="000000"/>
          <w:sz w:val="26"/>
          <w:szCs w:val="26"/>
          <w:bdr w:val="nil"/>
        </w:rPr>
        <w:t>JOA</w:t>
      </w:r>
      <w:r w:rsidRPr="004642A4">
        <w:rPr>
          <w:rFonts w:ascii="Calibri" w:eastAsia="Arial Unicode MS" w:hAnsi="Calibri" w:cs="Arial"/>
          <w:color w:val="000000"/>
          <w:sz w:val="26"/>
          <w:szCs w:val="26"/>
          <w:bdr w:val="nil"/>
        </w:rPr>
        <w:t>), corporates, major donors,</w:t>
      </w:r>
      <w:r w:rsidR="0069520F">
        <w:rPr>
          <w:rFonts w:ascii="Calibri" w:eastAsia="Arial Unicode MS" w:hAnsi="Calibri" w:cs="Arial"/>
          <w:color w:val="000000"/>
          <w:sz w:val="26"/>
          <w:szCs w:val="26"/>
          <w:bdr w:val="nil"/>
        </w:rPr>
        <w:t xml:space="preserve"> challenge events,</w:t>
      </w:r>
      <w:r w:rsidRPr="004642A4">
        <w:rPr>
          <w:rFonts w:ascii="Calibri" w:eastAsia="Arial Unicode MS" w:hAnsi="Calibri" w:cs="Arial"/>
          <w:color w:val="000000"/>
          <w:sz w:val="26"/>
          <w:szCs w:val="26"/>
          <w:bdr w:val="nil"/>
        </w:rPr>
        <w:t xml:space="preserve"> community fundraising,</w:t>
      </w:r>
      <w:r w:rsidR="00265EE0" w:rsidRPr="004642A4">
        <w:rPr>
          <w:rFonts w:ascii="Calibri" w:eastAsia="Arial Unicode MS" w:hAnsi="Calibri" w:cs="Arial"/>
          <w:color w:val="000000"/>
          <w:sz w:val="26"/>
          <w:szCs w:val="26"/>
          <w:bdr w:val="nil"/>
        </w:rPr>
        <w:t xml:space="preserve"> and</w:t>
      </w:r>
      <w:r w:rsidRPr="004642A4">
        <w:rPr>
          <w:rFonts w:ascii="Calibri" w:eastAsia="Arial Unicode MS" w:hAnsi="Calibri" w:cs="Arial"/>
          <w:color w:val="000000"/>
          <w:sz w:val="26"/>
          <w:szCs w:val="26"/>
          <w:bdr w:val="nil"/>
        </w:rPr>
        <w:t xml:space="preserve"> digital marketing</w:t>
      </w:r>
      <w:r w:rsidR="000A7CEC">
        <w:rPr>
          <w:rFonts w:ascii="Calibri" w:eastAsia="Arial Unicode MS" w:hAnsi="Calibri" w:cs="Arial"/>
          <w:color w:val="000000"/>
          <w:sz w:val="26"/>
          <w:szCs w:val="26"/>
          <w:bdr w:val="nil"/>
        </w:rPr>
        <w:t>.</w:t>
      </w:r>
    </w:p>
    <w:p w14:paraId="371FFFA9" w14:textId="6F1B841D" w:rsidR="00910295" w:rsidRPr="004642A4" w:rsidRDefault="00910295" w:rsidP="004642A4">
      <w:pPr>
        <w:pStyle w:val="ListParagraph"/>
        <w:numPr>
          <w:ilvl w:val="0"/>
          <w:numId w:val="39"/>
        </w:numPr>
        <w:rPr>
          <w:rFonts w:ascii="Calibri" w:eastAsia="Arial Unicode MS" w:hAnsi="Calibri" w:cs="Arial"/>
          <w:color w:val="000000"/>
          <w:sz w:val="26"/>
          <w:szCs w:val="26"/>
          <w:bdr w:val="nil"/>
        </w:rPr>
      </w:pPr>
      <w:r w:rsidRPr="004642A4">
        <w:rPr>
          <w:rFonts w:ascii="Calibri" w:eastAsia="Arial Unicode MS" w:hAnsi="Calibri" w:cs="Arial"/>
          <w:color w:val="000000"/>
          <w:sz w:val="26"/>
          <w:szCs w:val="26"/>
          <w:bdr w:val="nil"/>
        </w:rPr>
        <w:lastRenderedPageBreak/>
        <w:t>Experience of relational databases and of analysing and presenting data to make informed decisions</w:t>
      </w:r>
      <w:r w:rsidR="003425EF">
        <w:rPr>
          <w:rFonts w:ascii="Calibri" w:eastAsia="Arial Unicode MS" w:hAnsi="Calibri" w:cs="Arial"/>
          <w:color w:val="000000"/>
          <w:sz w:val="26"/>
          <w:szCs w:val="26"/>
          <w:bdr w:val="nil"/>
        </w:rPr>
        <w:t>.</w:t>
      </w:r>
    </w:p>
    <w:p w14:paraId="4A6EE631" w14:textId="772C0728" w:rsidR="00910295" w:rsidRPr="004642A4" w:rsidRDefault="00910295" w:rsidP="004642A4">
      <w:pPr>
        <w:pStyle w:val="ListParagraph"/>
        <w:numPr>
          <w:ilvl w:val="0"/>
          <w:numId w:val="39"/>
        </w:numPr>
        <w:rPr>
          <w:rFonts w:ascii="Calibri" w:eastAsia="Arial Unicode MS" w:hAnsi="Calibri" w:cs="Arial"/>
          <w:color w:val="000000"/>
          <w:sz w:val="26"/>
          <w:szCs w:val="26"/>
          <w:bdr w:val="nil"/>
        </w:rPr>
      </w:pPr>
      <w:r w:rsidRPr="004642A4">
        <w:rPr>
          <w:rFonts w:ascii="Calibri" w:eastAsia="Arial Unicode MS" w:hAnsi="Calibri" w:cs="Arial"/>
          <w:color w:val="000000"/>
          <w:sz w:val="26"/>
          <w:szCs w:val="26"/>
          <w:bdr w:val="nil"/>
        </w:rPr>
        <w:t xml:space="preserve">Proven experience of </w:t>
      </w:r>
      <w:r w:rsidR="00265EE0" w:rsidRPr="004642A4">
        <w:rPr>
          <w:rFonts w:ascii="Calibri" w:eastAsia="Arial Unicode MS" w:hAnsi="Calibri" w:cs="Arial"/>
          <w:color w:val="000000"/>
          <w:sz w:val="26"/>
          <w:szCs w:val="26"/>
          <w:bdr w:val="nil"/>
        </w:rPr>
        <w:t xml:space="preserve">producing </w:t>
      </w:r>
      <w:r w:rsidRPr="004642A4">
        <w:rPr>
          <w:rFonts w:ascii="Calibri" w:eastAsia="Arial Unicode MS" w:hAnsi="Calibri" w:cs="Arial"/>
          <w:color w:val="000000"/>
          <w:sz w:val="26"/>
          <w:szCs w:val="26"/>
          <w:bdr w:val="nil"/>
        </w:rPr>
        <w:t>successful proposals for large scale projects</w:t>
      </w:r>
      <w:r w:rsidR="003425EF">
        <w:rPr>
          <w:rFonts w:ascii="Calibri" w:eastAsia="Arial Unicode MS" w:hAnsi="Calibri" w:cs="Arial"/>
          <w:color w:val="000000"/>
          <w:sz w:val="26"/>
          <w:szCs w:val="26"/>
          <w:bdr w:val="nil"/>
        </w:rPr>
        <w:t>.</w:t>
      </w:r>
    </w:p>
    <w:p w14:paraId="1B81D5AC" w14:textId="2A9A2938" w:rsidR="00910295" w:rsidRDefault="00910295" w:rsidP="004642A4">
      <w:pPr>
        <w:pStyle w:val="ListParagraph"/>
        <w:numPr>
          <w:ilvl w:val="0"/>
          <w:numId w:val="39"/>
        </w:numPr>
        <w:rPr>
          <w:rFonts w:ascii="Calibri" w:eastAsia="Arial Unicode MS" w:hAnsi="Calibri" w:cs="Arial"/>
          <w:color w:val="000000"/>
          <w:sz w:val="26"/>
          <w:szCs w:val="26"/>
          <w:bdr w:val="nil"/>
        </w:rPr>
      </w:pPr>
      <w:r w:rsidRPr="004642A4">
        <w:rPr>
          <w:rFonts w:ascii="Calibri" w:eastAsia="Arial Unicode MS" w:hAnsi="Calibri" w:cs="Arial"/>
          <w:color w:val="000000"/>
          <w:sz w:val="26"/>
          <w:szCs w:val="26"/>
          <w:bdr w:val="nil"/>
        </w:rPr>
        <w:t xml:space="preserve">Experience of planning, prioritising and managing </w:t>
      </w:r>
      <w:r w:rsidR="009B49A0" w:rsidRPr="004642A4">
        <w:rPr>
          <w:rFonts w:ascii="Calibri" w:eastAsia="Arial Unicode MS" w:hAnsi="Calibri" w:cs="Arial"/>
          <w:color w:val="000000"/>
          <w:sz w:val="26"/>
          <w:szCs w:val="26"/>
          <w:bdr w:val="nil"/>
        </w:rPr>
        <w:t>multiple</w:t>
      </w:r>
      <w:r w:rsidRPr="004642A4">
        <w:rPr>
          <w:rFonts w:ascii="Calibri" w:eastAsia="Arial Unicode MS" w:hAnsi="Calibri" w:cs="Arial"/>
          <w:color w:val="000000"/>
          <w:sz w:val="26"/>
          <w:szCs w:val="26"/>
          <w:bdr w:val="nil"/>
        </w:rPr>
        <w:t xml:space="preserve"> projects simultaneously from start to finish</w:t>
      </w:r>
      <w:r w:rsidR="003425EF">
        <w:rPr>
          <w:rFonts w:ascii="Calibri" w:eastAsia="Arial Unicode MS" w:hAnsi="Calibri" w:cs="Arial"/>
          <w:color w:val="000000"/>
          <w:sz w:val="26"/>
          <w:szCs w:val="26"/>
          <w:bdr w:val="nil"/>
        </w:rPr>
        <w:t>.</w:t>
      </w:r>
    </w:p>
    <w:p w14:paraId="7457A608" w14:textId="67C8AECC" w:rsidR="00A63AD8" w:rsidRPr="00A63AD8" w:rsidRDefault="00A63AD8" w:rsidP="00A63AD8">
      <w:pPr>
        <w:pStyle w:val="ListParagraph"/>
        <w:numPr>
          <w:ilvl w:val="0"/>
          <w:numId w:val="39"/>
        </w:numPr>
        <w:rPr>
          <w:rFonts w:ascii="Calibri" w:eastAsia="Arial Unicode MS" w:hAnsi="Calibri" w:cs="Arial"/>
          <w:color w:val="000000"/>
          <w:sz w:val="26"/>
          <w:szCs w:val="26"/>
          <w:bdr w:val="nil"/>
        </w:rPr>
      </w:pPr>
      <w:r>
        <w:rPr>
          <w:rFonts w:ascii="Calibri" w:eastAsia="Arial Unicode MS" w:hAnsi="Calibri" w:cs="Arial"/>
          <w:color w:val="000000"/>
          <w:sz w:val="26"/>
          <w:szCs w:val="26"/>
          <w:bdr w:val="nil"/>
        </w:rPr>
        <w:t>Experience in international fundraising</w:t>
      </w:r>
    </w:p>
    <w:p w14:paraId="52E1A078" w14:textId="77777777" w:rsidR="0002142D" w:rsidRPr="00AE549B" w:rsidRDefault="0002142D" w:rsidP="0002142D">
      <w:pPr>
        <w:pStyle w:val="NoSpacing"/>
        <w:numPr>
          <w:ilvl w:val="0"/>
          <w:numId w:val="42"/>
        </w:numPr>
        <w:jc w:val="both"/>
        <w:rPr>
          <w:rFonts w:asciiTheme="minorHAnsi" w:hAnsiTheme="minorHAnsi"/>
          <w:sz w:val="26"/>
          <w:szCs w:val="26"/>
        </w:rPr>
      </w:pPr>
      <w:r w:rsidRPr="00AE549B">
        <w:rPr>
          <w:rFonts w:asciiTheme="minorHAnsi" w:hAnsiTheme="minorHAnsi"/>
          <w:sz w:val="26"/>
          <w:szCs w:val="26"/>
        </w:rPr>
        <w:t>Experience of strategic planning, budgeting, and forecasting.</w:t>
      </w:r>
    </w:p>
    <w:p w14:paraId="34D5EE77" w14:textId="0DA82CAC" w:rsidR="0002142D" w:rsidRPr="00AE549B" w:rsidRDefault="0002142D" w:rsidP="0002142D">
      <w:pPr>
        <w:pStyle w:val="NoSpacing"/>
        <w:numPr>
          <w:ilvl w:val="0"/>
          <w:numId w:val="42"/>
        </w:numPr>
        <w:jc w:val="both"/>
        <w:rPr>
          <w:rFonts w:asciiTheme="minorHAnsi" w:hAnsiTheme="minorHAnsi"/>
          <w:sz w:val="26"/>
          <w:szCs w:val="26"/>
        </w:rPr>
      </w:pPr>
      <w:r w:rsidRPr="00AE549B">
        <w:rPr>
          <w:rFonts w:asciiTheme="minorHAnsi" w:hAnsiTheme="minorHAnsi"/>
          <w:sz w:val="26"/>
          <w:szCs w:val="26"/>
        </w:rPr>
        <w:t xml:space="preserve">Experience of managing staff </w:t>
      </w:r>
      <w:r w:rsidR="00EA4EF5" w:rsidRPr="00AE549B">
        <w:rPr>
          <w:rFonts w:asciiTheme="minorHAnsi" w:hAnsiTheme="minorHAnsi"/>
          <w:sz w:val="26"/>
          <w:szCs w:val="26"/>
        </w:rPr>
        <w:t>across different fundraising areas</w:t>
      </w:r>
      <w:r w:rsidR="003425EF">
        <w:rPr>
          <w:rFonts w:asciiTheme="minorHAnsi" w:hAnsiTheme="minorHAnsi"/>
          <w:sz w:val="26"/>
          <w:szCs w:val="26"/>
        </w:rPr>
        <w:t>.</w:t>
      </w:r>
    </w:p>
    <w:p w14:paraId="0E2A2107" w14:textId="13696786" w:rsidR="0002142D" w:rsidRDefault="0002142D" w:rsidP="0002142D">
      <w:pPr>
        <w:pStyle w:val="NoSpacing"/>
        <w:numPr>
          <w:ilvl w:val="0"/>
          <w:numId w:val="42"/>
        </w:numPr>
        <w:jc w:val="both"/>
        <w:rPr>
          <w:rFonts w:asciiTheme="minorHAnsi" w:hAnsiTheme="minorHAnsi"/>
          <w:sz w:val="26"/>
          <w:szCs w:val="26"/>
        </w:rPr>
      </w:pPr>
      <w:r w:rsidRPr="00AE549B">
        <w:rPr>
          <w:rFonts w:asciiTheme="minorHAnsi" w:hAnsiTheme="minorHAnsi"/>
          <w:sz w:val="26"/>
          <w:szCs w:val="26"/>
        </w:rPr>
        <w:t>Experience of working at SMT and reporting at Board/Trustee level.</w:t>
      </w:r>
    </w:p>
    <w:p w14:paraId="4DB5448A" w14:textId="57DB6953" w:rsidR="003425EF" w:rsidRPr="003B3A52" w:rsidRDefault="003425EF" w:rsidP="0002142D">
      <w:pPr>
        <w:pStyle w:val="NoSpacing"/>
        <w:numPr>
          <w:ilvl w:val="0"/>
          <w:numId w:val="42"/>
        </w:numPr>
        <w:jc w:val="both"/>
        <w:rPr>
          <w:rFonts w:asciiTheme="minorHAnsi" w:hAnsiTheme="minorHAnsi"/>
          <w:sz w:val="26"/>
          <w:szCs w:val="26"/>
        </w:rPr>
      </w:pPr>
      <w:r w:rsidRPr="003B3A52">
        <w:rPr>
          <w:rFonts w:asciiTheme="minorHAnsi" w:hAnsiTheme="minorHAnsi"/>
          <w:sz w:val="26"/>
          <w:szCs w:val="26"/>
        </w:rPr>
        <w:t>Experience working with international teams</w:t>
      </w:r>
      <w:r w:rsidR="000A7CEC">
        <w:rPr>
          <w:rFonts w:asciiTheme="minorHAnsi" w:hAnsiTheme="minorHAnsi"/>
          <w:sz w:val="26"/>
          <w:szCs w:val="26"/>
        </w:rPr>
        <w:t>.</w:t>
      </w:r>
      <w:r w:rsidRPr="003B3A52">
        <w:rPr>
          <w:rFonts w:asciiTheme="minorHAnsi" w:hAnsiTheme="minorHAnsi"/>
          <w:sz w:val="26"/>
          <w:szCs w:val="26"/>
        </w:rPr>
        <w:t xml:space="preserve"> (Desirable) </w:t>
      </w:r>
    </w:p>
    <w:p w14:paraId="338A48B6" w14:textId="77777777" w:rsidR="0002142D" w:rsidRPr="004860D0" w:rsidRDefault="0002142D" w:rsidP="006524B0">
      <w:pPr>
        <w:widowControl w:val="0"/>
        <w:autoSpaceDE w:val="0"/>
        <w:autoSpaceDN w:val="0"/>
        <w:adjustRightInd w:val="0"/>
        <w:ind w:left="360"/>
        <w:rPr>
          <w:rFonts w:ascii="Calibri" w:eastAsia="Arial Unicode MS" w:hAnsi="Calibri" w:cs="Arial"/>
          <w:color w:val="000000"/>
          <w:sz w:val="26"/>
          <w:szCs w:val="26"/>
          <w:bdr w:val="nil"/>
          <w:lang w:val="en-US"/>
        </w:rPr>
      </w:pPr>
    </w:p>
    <w:p w14:paraId="7EC76078" w14:textId="77777777" w:rsidR="00122A97" w:rsidRPr="00426BC9" w:rsidRDefault="00430578">
      <w:pPr>
        <w:pStyle w:val="Body"/>
        <w:rPr>
          <w:rFonts w:ascii="Calibri" w:hAnsi="Calibri"/>
          <w:b/>
          <w:bCs/>
          <w:sz w:val="28"/>
          <w:szCs w:val="28"/>
          <w:lang w:val="de-DE"/>
        </w:rPr>
      </w:pPr>
      <w:r w:rsidRPr="00426BC9">
        <w:rPr>
          <w:rFonts w:ascii="Calibri" w:hAnsi="Calibri"/>
          <w:b/>
          <w:bCs/>
          <w:sz w:val="28"/>
          <w:szCs w:val="28"/>
          <w:lang w:val="de-DE"/>
        </w:rPr>
        <w:t>Skills and abilities</w:t>
      </w:r>
    </w:p>
    <w:p w14:paraId="12AEBB22" w14:textId="07C677C3" w:rsidR="00122A97" w:rsidRPr="004642A4" w:rsidRDefault="00910295" w:rsidP="004642A4">
      <w:pPr>
        <w:pStyle w:val="ListParagraph"/>
        <w:numPr>
          <w:ilvl w:val="0"/>
          <w:numId w:val="41"/>
        </w:numPr>
        <w:rPr>
          <w:rFonts w:asciiTheme="minorHAnsi" w:hAnsiTheme="minorHAnsi" w:cs="Arial"/>
          <w:sz w:val="26"/>
          <w:szCs w:val="26"/>
        </w:rPr>
      </w:pPr>
      <w:r w:rsidRPr="004642A4">
        <w:rPr>
          <w:rFonts w:ascii="Calibri" w:eastAsia="Arial Unicode MS" w:hAnsi="Calibri" w:cs="Arial"/>
          <w:color w:val="000000"/>
          <w:sz w:val="26"/>
          <w:szCs w:val="26"/>
          <w:bdr w:val="nil"/>
        </w:rPr>
        <w:t>Ability</w:t>
      </w:r>
      <w:r w:rsidR="00CB7D1A" w:rsidRPr="004642A4">
        <w:rPr>
          <w:rFonts w:ascii="Calibri" w:eastAsia="Arial Unicode MS" w:hAnsi="Calibri" w:cs="Arial"/>
          <w:color w:val="000000"/>
          <w:sz w:val="26"/>
          <w:szCs w:val="26"/>
          <w:bdr w:val="nil"/>
        </w:rPr>
        <w:t xml:space="preserve"> to undertake a complex management role in an international organi</w:t>
      </w:r>
      <w:r w:rsidR="006524B0" w:rsidRPr="004642A4">
        <w:rPr>
          <w:rFonts w:ascii="Calibri" w:eastAsia="Arial Unicode MS" w:hAnsi="Calibri" w:cs="Arial"/>
          <w:color w:val="000000"/>
          <w:sz w:val="26"/>
          <w:szCs w:val="26"/>
          <w:bdr w:val="nil"/>
        </w:rPr>
        <w:t>s</w:t>
      </w:r>
      <w:r w:rsidR="00CB7D1A" w:rsidRPr="004642A4">
        <w:rPr>
          <w:rFonts w:ascii="Calibri" w:eastAsia="Arial Unicode MS" w:hAnsi="Calibri" w:cs="Arial"/>
          <w:color w:val="000000"/>
          <w:sz w:val="26"/>
          <w:szCs w:val="26"/>
          <w:bdr w:val="nil"/>
        </w:rPr>
        <w:t>ation,</w:t>
      </w:r>
      <w:r w:rsidRPr="004642A4">
        <w:rPr>
          <w:rFonts w:ascii="Calibri" w:eastAsia="Arial Unicode MS" w:hAnsi="Calibri" w:cs="Arial"/>
          <w:color w:val="000000"/>
          <w:sz w:val="26"/>
          <w:szCs w:val="26"/>
          <w:bdr w:val="nil"/>
        </w:rPr>
        <w:t xml:space="preserve"> lead</w:t>
      </w:r>
      <w:r w:rsidR="00CB7D1A" w:rsidRPr="004642A4">
        <w:rPr>
          <w:rFonts w:ascii="Calibri" w:eastAsia="Arial Unicode MS" w:hAnsi="Calibri" w:cs="Arial"/>
          <w:color w:val="000000"/>
          <w:sz w:val="26"/>
          <w:szCs w:val="26"/>
          <w:bdr w:val="nil"/>
        </w:rPr>
        <w:t>ing</w:t>
      </w:r>
      <w:r w:rsidRPr="004642A4">
        <w:rPr>
          <w:rFonts w:ascii="Calibri" w:eastAsia="Arial Unicode MS" w:hAnsi="Calibri" w:cs="Arial"/>
          <w:color w:val="000000"/>
          <w:sz w:val="26"/>
          <w:szCs w:val="26"/>
          <w:bdr w:val="nil"/>
        </w:rPr>
        <w:t xml:space="preserve"> a very busy team and schedule</w:t>
      </w:r>
      <w:r w:rsidR="003425EF">
        <w:rPr>
          <w:rFonts w:ascii="Calibri" w:eastAsia="Arial Unicode MS" w:hAnsi="Calibri" w:cs="Arial"/>
          <w:color w:val="000000"/>
          <w:sz w:val="26"/>
          <w:szCs w:val="26"/>
          <w:bdr w:val="nil"/>
        </w:rPr>
        <w:t>.</w:t>
      </w:r>
    </w:p>
    <w:p w14:paraId="3B95FB1F" w14:textId="63ED2CEF" w:rsidR="00910295" w:rsidRPr="004642A4" w:rsidRDefault="00910295" w:rsidP="004642A4">
      <w:pPr>
        <w:pStyle w:val="ListParagraph"/>
        <w:numPr>
          <w:ilvl w:val="0"/>
          <w:numId w:val="41"/>
        </w:numPr>
        <w:tabs>
          <w:tab w:val="left" w:pos="426"/>
        </w:tabs>
        <w:rPr>
          <w:rFonts w:ascii="Calibri" w:eastAsia="Arial Unicode MS" w:hAnsi="Calibri" w:cs="Arial"/>
          <w:color w:val="000000"/>
          <w:sz w:val="26"/>
          <w:szCs w:val="26"/>
          <w:bdr w:val="nil"/>
        </w:rPr>
      </w:pPr>
      <w:r w:rsidRPr="004642A4">
        <w:rPr>
          <w:rFonts w:ascii="Calibri" w:eastAsia="Arial Unicode MS" w:hAnsi="Calibri" w:cs="Arial"/>
          <w:color w:val="000000"/>
          <w:sz w:val="26"/>
          <w:szCs w:val="26"/>
          <w:bdr w:val="nil"/>
        </w:rPr>
        <w:t>Excellent project management</w:t>
      </w:r>
      <w:r w:rsidR="00265EE0" w:rsidRPr="004642A4">
        <w:rPr>
          <w:rFonts w:ascii="Calibri" w:eastAsia="Arial Unicode MS" w:hAnsi="Calibri" w:cs="Arial"/>
          <w:color w:val="000000"/>
          <w:sz w:val="26"/>
          <w:szCs w:val="26"/>
          <w:bdr w:val="nil"/>
        </w:rPr>
        <w:t>,</w:t>
      </w:r>
      <w:r w:rsidRPr="004642A4">
        <w:rPr>
          <w:rFonts w:ascii="Calibri" w:eastAsia="Arial Unicode MS" w:hAnsi="Calibri" w:cs="Arial"/>
          <w:color w:val="000000"/>
          <w:sz w:val="26"/>
          <w:szCs w:val="26"/>
          <w:bdr w:val="nil"/>
        </w:rPr>
        <w:t xml:space="preserve"> budget </w:t>
      </w:r>
      <w:r w:rsidR="70E31845" w:rsidRPr="004642A4">
        <w:rPr>
          <w:rFonts w:ascii="Calibri" w:eastAsia="Arial Unicode MS" w:hAnsi="Calibri" w:cs="Arial"/>
          <w:color w:val="000000"/>
          <w:sz w:val="26"/>
          <w:szCs w:val="26"/>
          <w:bdr w:val="nil"/>
        </w:rPr>
        <w:t>and forecasting</w:t>
      </w:r>
      <w:r w:rsidR="59FBFD3E" w:rsidRPr="004642A4">
        <w:rPr>
          <w:rFonts w:ascii="Calibri" w:eastAsia="Arial Unicode MS" w:hAnsi="Calibri" w:cs="Arial"/>
          <w:color w:val="000000"/>
          <w:sz w:val="26"/>
          <w:szCs w:val="26"/>
          <w:bdr w:val="nil"/>
        </w:rPr>
        <w:t xml:space="preserve"> </w:t>
      </w:r>
      <w:r w:rsidRPr="004642A4">
        <w:rPr>
          <w:rFonts w:ascii="Calibri" w:eastAsia="Arial Unicode MS" w:hAnsi="Calibri" w:cs="Arial"/>
          <w:color w:val="000000"/>
          <w:sz w:val="26"/>
          <w:szCs w:val="26"/>
          <w:bdr w:val="nil"/>
        </w:rPr>
        <w:t>management</w:t>
      </w:r>
      <w:r w:rsidR="70E31845" w:rsidRPr="004642A4">
        <w:rPr>
          <w:rFonts w:ascii="Calibri" w:eastAsia="Arial Unicode MS" w:hAnsi="Calibri" w:cs="Arial"/>
          <w:color w:val="000000"/>
          <w:sz w:val="26"/>
          <w:szCs w:val="26"/>
          <w:bdr w:val="nil"/>
        </w:rPr>
        <w:t>,</w:t>
      </w:r>
      <w:r w:rsidRPr="004642A4">
        <w:rPr>
          <w:rFonts w:ascii="Calibri" w:eastAsia="Arial Unicode MS" w:hAnsi="Calibri" w:cs="Arial"/>
          <w:color w:val="000000"/>
          <w:sz w:val="26"/>
          <w:szCs w:val="26"/>
          <w:bdr w:val="nil"/>
        </w:rPr>
        <w:t xml:space="preserve"> and resource</w:t>
      </w:r>
      <w:r w:rsidR="006524B0" w:rsidRPr="004642A4">
        <w:rPr>
          <w:rFonts w:ascii="Calibri" w:eastAsia="Arial Unicode MS" w:hAnsi="Calibri" w:cs="Arial"/>
          <w:color w:val="000000"/>
          <w:sz w:val="26"/>
          <w:szCs w:val="26"/>
          <w:bdr w:val="nil"/>
        </w:rPr>
        <w:t xml:space="preserve"> </w:t>
      </w:r>
      <w:r w:rsidRPr="004642A4">
        <w:rPr>
          <w:rFonts w:ascii="Calibri" w:eastAsia="Arial Unicode MS" w:hAnsi="Calibri" w:cs="Arial"/>
          <w:color w:val="000000"/>
          <w:sz w:val="26"/>
          <w:szCs w:val="26"/>
          <w:bdr w:val="nil"/>
        </w:rPr>
        <w:t>control skills</w:t>
      </w:r>
      <w:r w:rsidR="003425EF">
        <w:rPr>
          <w:rFonts w:ascii="Calibri" w:eastAsia="Arial Unicode MS" w:hAnsi="Calibri" w:cs="Arial"/>
          <w:color w:val="000000"/>
          <w:sz w:val="26"/>
          <w:szCs w:val="26"/>
          <w:bdr w:val="nil"/>
        </w:rPr>
        <w:t>.</w:t>
      </w:r>
    </w:p>
    <w:p w14:paraId="358C7DA7" w14:textId="1CE1B667" w:rsidR="007900E5" w:rsidRPr="004642A4" w:rsidRDefault="006524B0" w:rsidP="004642A4">
      <w:pPr>
        <w:pStyle w:val="ListParagraph"/>
        <w:numPr>
          <w:ilvl w:val="0"/>
          <w:numId w:val="41"/>
        </w:numPr>
        <w:tabs>
          <w:tab w:val="left" w:pos="426"/>
        </w:tabs>
        <w:rPr>
          <w:rFonts w:ascii="Calibri" w:eastAsia="Arial Unicode MS" w:hAnsi="Calibri" w:cs="Arial"/>
          <w:color w:val="000000"/>
          <w:sz w:val="26"/>
          <w:szCs w:val="26"/>
          <w:bdr w:val="nil"/>
        </w:rPr>
      </w:pPr>
      <w:r w:rsidRPr="004642A4">
        <w:rPr>
          <w:rFonts w:ascii="Calibri" w:eastAsia="Arial Unicode MS" w:hAnsi="Calibri" w:cs="Arial"/>
          <w:color w:val="000000"/>
          <w:sz w:val="26"/>
          <w:szCs w:val="26"/>
          <w:bdr w:val="nil"/>
        </w:rPr>
        <w:t>P</w:t>
      </w:r>
      <w:r w:rsidR="007900E5" w:rsidRPr="004642A4">
        <w:rPr>
          <w:rFonts w:ascii="Calibri" w:eastAsia="Arial Unicode MS" w:hAnsi="Calibri" w:cs="Arial"/>
          <w:color w:val="000000"/>
          <w:sz w:val="26"/>
          <w:szCs w:val="26"/>
          <w:bdr w:val="nil"/>
        </w:rPr>
        <w:t xml:space="preserve">ersuasive </w:t>
      </w:r>
      <w:r w:rsidRPr="004642A4">
        <w:rPr>
          <w:rFonts w:ascii="Calibri" w:eastAsia="Arial Unicode MS" w:hAnsi="Calibri" w:cs="Arial"/>
          <w:color w:val="000000"/>
          <w:sz w:val="26"/>
          <w:szCs w:val="26"/>
          <w:bdr w:val="nil"/>
        </w:rPr>
        <w:t xml:space="preserve">communication </w:t>
      </w:r>
      <w:r w:rsidR="007900E5" w:rsidRPr="004642A4">
        <w:rPr>
          <w:rFonts w:ascii="Calibri" w:eastAsia="Arial Unicode MS" w:hAnsi="Calibri" w:cs="Arial"/>
          <w:color w:val="000000"/>
          <w:sz w:val="26"/>
          <w:szCs w:val="26"/>
          <w:bdr w:val="nil"/>
        </w:rPr>
        <w:t>skills with the ability to present and convey complex ideas and issues clearly and coherently</w:t>
      </w:r>
      <w:r w:rsidR="003425EF">
        <w:rPr>
          <w:rFonts w:ascii="Calibri" w:eastAsia="Arial Unicode MS" w:hAnsi="Calibri" w:cs="Arial"/>
          <w:color w:val="000000"/>
          <w:sz w:val="26"/>
          <w:szCs w:val="26"/>
          <w:bdr w:val="nil"/>
        </w:rPr>
        <w:t>.</w:t>
      </w:r>
    </w:p>
    <w:p w14:paraId="5D57E46D" w14:textId="77777777" w:rsidR="00A37452" w:rsidRPr="00AE549B" w:rsidRDefault="00A37452" w:rsidP="00A37452">
      <w:pPr>
        <w:pStyle w:val="NoSpacing"/>
        <w:numPr>
          <w:ilvl w:val="0"/>
          <w:numId w:val="41"/>
        </w:numPr>
        <w:jc w:val="both"/>
        <w:rPr>
          <w:rFonts w:asciiTheme="minorHAnsi" w:hAnsiTheme="minorHAnsi"/>
          <w:sz w:val="26"/>
          <w:szCs w:val="26"/>
        </w:rPr>
      </w:pPr>
      <w:r w:rsidRPr="00AE549B">
        <w:rPr>
          <w:rFonts w:asciiTheme="minorHAnsi" w:hAnsiTheme="minorHAnsi"/>
          <w:sz w:val="26"/>
          <w:szCs w:val="26"/>
        </w:rPr>
        <w:t>Strong decision-making skills and ability to translate priorities into operational goals and plans.</w:t>
      </w:r>
    </w:p>
    <w:p w14:paraId="4EA337D1" w14:textId="77777777" w:rsidR="006524B0" w:rsidRPr="004860D0" w:rsidRDefault="006524B0" w:rsidP="006524B0">
      <w:pPr>
        <w:widowControl w:val="0"/>
        <w:tabs>
          <w:tab w:val="left" w:pos="426"/>
        </w:tabs>
        <w:autoSpaceDE w:val="0"/>
        <w:autoSpaceDN w:val="0"/>
        <w:adjustRightInd w:val="0"/>
        <w:ind w:left="720"/>
        <w:rPr>
          <w:rFonts w:ascii="Calibri" w:eastAsia="Arial Unicode MS" w:hAnsi="Calibri" w:cs="Arial"/>
          <w:color w:val="000000"/>
          <w:sz w:val="26"/>
          <w:szCs w:val="26"/>
          <w:bdr w:val="nil"/>
          <w:lang w:val="en-US"/>
        </w:rPr>
      </w:pPr>
    </w:p>
    <w:p w14:paraId="61954981" w14:textId="15FF8966" w:rsidR="00430578" w:rsidRPr="00426BC9" w:rsidRDefault="00430578">
      <w:pPr>
        <w:pStyle w:val="Body"/>
        <w:rPr>
          <w:rFonts w:ascii="Calibri" w:hAnsi="Calibri"/>
          <w:b/>
          <w:bCs/>
          <w:sz w:val="28"/>
          <w:szCs w:val="28"/>
          <w:lang w:val="de-DE"/>
        </w:rPr>
      </w:pPr>
      <w:r w:rsidRPr="00426BC9">
        <w:rPr>
          <w:rFonts w:ascii="Calibri" w:hAnsi="Calibri"/>
          <w:b/>
          <w:bCs/>
          <w:sz w:val="28"/>
          <w:szCs w:val="28"/>
          <w:lang w:val="de-DE"/>
        </w:rPr>
        <w:t>Knowledge</w:t>
      </w:r>
      <w:r w:rsidRPr="00430578">
        <w:rPr>
          <w:rFonts w:ascii="Calibri" w:hAnsi="Calibri"/>
          <w:b/>
          <w:sz w:val="28"/>
          <w:szCs w:val="28"/>
          <w:lang w:val="de-DE"/>
        </w:rPr>
        <w:tab/>
      </w:r>
    </w:p>
    <w:p w14:paraId="0D69B47F" w14:textId="7F4E82A7" w:rsidR="00910295" w:rsidRDefault="00910295" w:rsidP="00910295">
      <w:pPr>
        <w:widowControl w:val="0"/>
        <w:numPr>
          <w:ilvl w:val="0"/>
          <w:numId w:val="2"/>
        </w:numPr>
        <w:tabs>
          <w:tab w:val="left" w:pos="426"/>
        </w:tabs>
        <w:autoSpaceDE w:val="0"/>
        <w:autoSpaceDN w:val="0"/>
        <w:adjustRightInd w:val="0"/>
        <w:ind w:left="426" w:hanging="426"/>
        <w:rPr>
          <w:rFonts w:ascii="Calibri" w:eastAsia="Arial Unicode MS" w:hAnsi="Calibri" w:cs="Arial"/>
          <w:color w:val="000000"/>
          <w:sz w:val="26"/>
          <w:szCs w:val="26"/>
          <w:bdr w:val="nil"/>
          <w:lang w:val="en-US"/>
        </w:rPr>
      </w:pPr>
      <w:r>
        <w:rPr>
          <w:rFonts w:ascii="Calibri" w:eastAsia="Arial Unicode MS" w:hAnsi="Calibri" w:cs="Arial"/>
          <w:color w:val="000000"/>
          <w:sz w:val="26"/>
          <w:szCs w:val="26"/>
          <w:bdr w:val="nil"/>
          <w:lang w:val="en-US"/>
        </w:rPr>
        <w:t xml:space="preserve">In-depth and up-to-date knowledge of charity law, </w:t>
      </w:r>
      <w:r w:rsidR="006524B0">
        <w:rPr>
          <w:rFonts w:ascii="Calibri" w:eastAsia="Arial Unicode MS" w:hAnsi="Calibri" w:cs="Arial"/>
          <w:color w:val="000000"/>
          <w:sz w:val="26"/>
          <w:szCs w:val="26"/>
          <w:bdr w:val="nil"/>
          <w:lang w:val="en-US"/>
        </w:rPr>
        <w:t>f</w:t>
      </w:r>
      <w:r>
        <w:rPr>
          <w:rFonts w:ascii="Calibri" w:eastAsia="Arial Unicode MS" w:hAnsi="Calibri" w:cs="Arial"/>
          <w:color w:val="000000"/>
          <w:sz w:val="26"/>
          <w:szCs w:val="26"/>
          <w:bdr w:val="nil"/>
          <w:lang w:val="en-US"/>
        </w:rPr>
        <w:t>undraising regulations</w:t>
      </w:r>
      <w:r w:rsidR="006524B0">
        <w:rPr>
          <w:rFonts w:ascii="Calibri" w:eastAsia="Arial Unicode MS" w:hAnsi="Calibri" w:cs="Arial"/>
          <w:color w:val="000000"/>
          <w:sz w:val="26"/>
          <w:szCs w:val="26"/>
          <w:bdr w:val="nil"/>
          <w:lang w:val="en-US"/>
        </w:rPr>
        <w:t xml:space="preserve">, </w:t>
      </w:r>
      <w:r w:rsidR="0069520F">
        <w:rPr>
          <w:rFonts w:ascii="Calibri" w:eastAsia="Arial Unicode MS" w:hAnsi="Calibri" w:cs="Arial"/>
          <w:color w:val="000000"/>
          <w:sz w:val="26"/>
          <w:szCs w:val="26"/>
          <w:bdr w:val="nil"/>
          <w:lang w:val="en-US"/>
        </w:rPr>
        <w:t>standards,</w:t>
      </w:r>
      <w:r w:rsidR="006524B0">
        <w:rPr>
          <w:rFonts w:ascii="Calibri" w:eastAsia="Arial Unicode MS" w:hAnsi="Calibri" w:cs="Arial"/>
          <w:color w:val="000000"/>
          <w:sz w:val="26"/>
          <w:szCs w:val="26"/>
          <w:bdr w:val="nil"/>
          <w:lang w:val="en-US"/>
        </w:rPr>
        <w:t xml:space="preserve"> and best practice</w:t>
      </w:r>
      <w:r w:rsidR="000A7CEC">
        <w:rPr>
          <w:rFonts w:ascii="Calibri" w:eastAsia="Arial Unicode MS" w:hAnsi="Calibri" w:cs="Arial"/>
          <w:color w:val="000000"/>
          <w:sz w:val="26"/>
          <w:szCs w:val="26"/>
          <w:bdr w:val="nil"/>
          <w:lang w:val="en-US"/>
        </w:rPr>
        <w:t>.</w:t>
      </w:r>
    </w:p>
    <w:p w14:paraId="41A35637" w14:textId="44C1972A" w:rsidR="00910295" w:rsidRPr="004860D0" w:rsidRDefault="00734C0A" w:rsidP="00910295">
      <w:pPr>
        <w:widowControl w:val="0"/>
        <w:numPr>
          <w:ilvl w:val="0"/>
          <w:numId w:val="2"/>
        </w:numPr>
        <w:tabs>
          <w:tab w:val="left" w:pos="426"/>
        </w:tabs>
        <w:autoSpaceDE w:val="0"/>
        <w:autoSpaceDN w:val="0"/>
        <w:adjustRightInd w:val="0"/>
        <w:ind w:hanging="720"/>
        <w:rPr>
          <w:rFonts w:ascii="Calibri" w:eastAsia="Arial Unicode MS" w:hAnsi="Calibri" w:cs="Arial"/>
          <w:color w:val="000000"/>
          <w:sz w:val="26"/>
          <w:szCs w:val="26"/>
          <w:bdr w:val="nil"/>
          <w:lang w:val="en-US"/>
        </w:rPr>
      </w:pPr>
      <w:r>
        <w:rPr>
          <w:rFonts w:ascii="Calibri" w:eastAsia="Arial Unicode MS" w:hAnsi="Calibri" w:cs="Arial"/>
          <w:color w:val="000000"/>
          <w:sz w:val="26"/>
          <w:szCs w:val="26"/>
          <w:bdr w:val="nil"/>
          <w:lang w:val="en-US"/>
        </w:rPr>
        <w:t>High level of competenc</w:t>
      </w:r>
      <w:r w:rsidR="005443E7">
        <w:rPr>
          <w:rFonts w:ascii="Calibri" w:eastAsia="Arial Unicode MS" w:hAnsi="Calibri" w:cs="Arial"/>
          <w:color w:val="000000"/>
          <w:sz w:val="26"/>
          <w:szCs w:val="26"/>
          <w:bdr w:val="nil"/>
          <w:lang w:val="en-US"/>
        </w:rPr>
        <w:t>e</w:t>
      </w:r>
      <w:r>
        <w:rPr>
          <w:rFonts w:ascii="Calibri" w:eastAsia="Arial Unicode MS" w:hAnsi="Calibri" w:cs="Arial"/>
          <w:color w:val="000000"/>
          <w:sz w:val="26"/>
          <w:szCs w:val="26"/>
          <w:bdr w:val="nil"/>
          <w:lang w:val="en-US"/>
        </w:rPr>
        <w:t xml:space="preserve"> in</w:t>
      </w:r>
      <w:r w:rsidR="00910295">
        <w:rPr>
          <w:rFonts w:ascii="Calibri" w:eastAsia="Arial Unicode MS" w:hAnsi="Calibri" w:cs="Arial"/>
          <w:color w:val="000000"/>
          <w:sz w:val="26"/>
          <w:szCs w:val="26"/>
          <w:bdr w:val="nil"/>
          <w:lang w:val="en-US"/>
        </w:rPr>
        <w:t xml:space="preserve"> CRM software</w:t>
      </w:r>
      <w:r w:rsidR="006524B0">
        <w:rPr>
          <w:rFonts w:ascii="Calibri" w:eastAsia="Arial Unicode MS" w:hAnsi="Calibri" w:cs="Arial"/>
          <w:color w:val="000000"/>
          <w:sz w:val="26"/>
          <w:szCs w:val="26"/>
          <w:bdr w:val="nil"/>
          <w:lang w:val="en-US"/>
        </w:rPr>
        <w:t xml:space="preserve"> and </w:t>
      </w:r>
      <w:r w:rsidR="00910295">
        <w:rPr>
          <w:rFonts w:ascii="Calibri" w:eastAsia="Arial Unicode MS" w:hAnsi="Calibri" w:cs="Arial"/>
          <w:color w:val="000000"/>
          <w:sz w:val="26"/>
          <w:szCs w:val="26"/>
          <w:bdr w:val="nil"/>
          <w:lang w:val="en-US"/>
        </w:rPr>
        <w:t>social media</w:t>
      </w:r>
      <w:r w:rsidR="000A7CEC">
        <w:rPr>
          <w:rFonts w:ascii="Calibri" w:eastAsia="Arial Unicode MS" w:hAnsi="Calibri" w:cs="Arial"/>
          <w:color w:val="000000"/>
          <w:sz w:val="26"/>
          <w:szCs w:val="26"/>
          <w:bdr w:val="nil"/>
          <w:lang w:val="en-US"/>
        </w:rPr>
        <w:t>.</w:t>
      </w:r>
    </w:p>
    <w:p w14:paraId="191A2E8A" w14:textId="1A1F3E46" w:rsidR="00910295" w:rsidRPr="004860D0" w:rsidRDefault="00910295" w:rsidP="00910295">
      <w:pPr>
        <w:widowControl w:val="0"/>
        <w:numPr>
          <w:ilvl w:val="0"/>
          <w:numId w:val="2"/>
        </w:numPr>
        <w:autoSpaceDE w:val="0"/>
        <w:autoSpaceDN w:val="0"/>
        <w:adjustRightInd w:val="0"/>
        <w:ind w:left="426" w:hanging="426"/>
        <w:rPr>
          <w:rFonts w:ascii="Calibri" w:eastAsia="Arial Unicode MS" w:hAnsi="Calibri" w:cs="Arial"/>
          <w:color w:val="000000"/>
          <w:sz w:val="26"/>
          <w:szCs w:val="26"/>
          <w:bdr w:val="nil"/>
          <w:lang w:val="en-US"/>
        </w:rPr>
      </w:pPr>
      <w:r>
        <w:rPr>
          <w:rFonts w:ascii="Calibri" w:eastAsia="Arial Unicode MS" w:hAnsi="Calibri" w:cs="Arial"/>
          <w:color w:val="000000"/>
          <w:sz w:val="26"/>
          <w:szCs w:val="26"/>
          <w:bdr w:val="nil"/>
          <w:lang w:val="en-US"/>
        </w:rPr>
        <w:t>Commitment to maintain</w:t>
      </w:r>
      <w:r w:rsidR="00265EE0">
        <w:rPr>
          <w:rFonts w:ascii="Calibri" w:eastAsia="Arial Unicode MS" w:hAnsi="Calibri" w:cs="Arial"/>
          <w:color w:val="000000"/>
          <w:sz w:val="26"/>
          <w:szCs w:val="26"/>
          <w:bdr w:val="nil"/>
          <w:lang w:val="en-US"/>
        </w:rPr>
        <w:t>ing</w:t>
      </w:r>
      <w:r>
        <w:rPr>
          <w:rFonts w:ascii="Calibri" w:eastAsia="Arial Unicode MS" w:hAnsi="Calibri" w:cs="Arial"/>
          <w:color w:val="000000"/>
          <w:sz w:val="26"/>
          <w:szCs w:val="26"/>
          <w:bdr w:val="nil"/>
          <w:lang w:val="en-US"/>
        </w:rPr>
        <w:t xml:space="preserve"> standards to promote trust </w:t>
      </w:r>
      <w:r w:rsidR="00265EE0">
        <w:rPr>
          <w:rFonts w:ascii="Calibri" w:eastAsia="Arial Unicode MS" w:hAnsi="Calibri" w:cs="Arial"/>
          <w:color w:val="000000"/>
          <w:sz w:val="26"/>
          <w:szCs w:val="26"/>
          <w:bdr w:val="nil"/>
          <w:lang w:val="en-US"/>
        </w:rPr>
        <w:t xml:space="preserve">and </w:t>
      </w:r>
      <w:r>
        <w:rPr>
          <w:rFonts w:ascii="Calibri" w:eastAsia="Arial Unicode MS" w:hAnsi="Calibri" w:cs="Arial"/>
          <w:color w:val="000000"/>
          <w:sz w:val="26"/>
          <w:szCs w:val="26"/>
          <w:bdr w:val="nil"/>
          <w:lang w:val="en-US"/>
        </w:rPr>
        <w:t xml:space="preserve">confidence </w:t>
      </w:r>
      <w:r w:rsidR="00265EE0">
        <w:rPr>
          <w:rFonts w:ascii="Calibri" w:eastAsia="Arial Unicode MS" w:hAnsi="Calibri" w:cs="Arial"/>
          <w:color w:val="000000"/>
          <w:sz w:val="26"/>
          <w:szCs w:val="26"/>
          <w:bdr w:val="nil"/>
          <w:lang w:val="en-US"/>
        </w:rPr>
        <w:t>i</w:t>
      </w:r>
      <w:r>
        <w:rPr>
          <w:rFonts w:ascii="Calibri" w:eastAsia="Arial Unicode MS" w:hAnsi="Calibri" w:cs="Arial"/>
          <w:color w:val="000000"/>
          <w:sz w:val="26"/>
          <w:szCs w:val="26"/>
          <w:bdr w:val="nil"/>
          <w:lang w:val="en-US"/>
        </w:rPr>
        <w:t>n MAP’s fundraising initiative</w:t>
      </w:r>
      <w:r w:rsidR="00A63AD8">
        <w:rPr>
          <w:rFonts w:ascii="Calibri" w:eastAsia="Arial Unicode MS" w:hAnsi="Calibri" w:cs="Arial"/>
          <w:color w:val="000000"/>
          <w:sz w:val="26"/>
          <w:szCs w:val="26"/>
          <w:bdr w:val="nil"/>
          <w:lang w:val="en-US"/>
        </w:rPr>
        <w:t>s</w:t>
      </w:r>
      <w:r w:rsidR="003425EF">
        <w:rPr>
          <w:rFonts w:ascii="Calibri" w:eastAsia="Arial Unicode MS" w:hAnsi="Calibri" w:cs="Arial"/>
          <w:color w:val="000000"/>
          <w:sz w:val="26"/>
          <w:szCs w:val="26"/>
          <w:bdr w:val="nil"/>
          <w:lang w:val="en-US"/>
        </w:rPr>
        <w:t>.</w:t>
      </w:r>
    </w:p>
    <w:p w14:paraId="14082325" w14:textId="3BA4C764" w:rsidR="006524B0" w:rsidRPr="00723DEC" w:rsidRDefault="006524B0" w:rsidP="0048488E">
      <w:pPr>
        <w:widowControl w:val="0"/>
        <w:numPr>
          <w:ilvl w:val="0"/>
          <w:numId w:val="2"/>
        </w:numPr>
        <w:pBdr>
          <w:top w:val="nil"/>
          <w:left w:val="nil"/>
          <w:bottom w:val="nil"/>
          <w:right w:val="nil"/>
          <w:between w:val="nil"/>
          <w:bar w:val="nil"/>
        </w:pBdr>
        <w:ind w:left="426" w:hanging="426"/>
        <w:jc w:val="both"/>
        <w:rPr>
          <w:rFonts w:ascii="Calibri" w:eastAsia="Arial Unicode MS" w:hAnsi="Calibri" w:cs="Arial Unicode MS"/>
          <w:b/>
          <w:bCs/>
          <w:color w:val="000000"/>
          <w:sz w:val="28"/>
          <w:szCs w:val="28"/>
          <w:u w:color="000000"/>
          <w:bdr w:val="nil"/>
          <w:lang w:val="en-US"/>
        </w:rPr>
      </w:pPr>
      <w:r>
        <w:rPr>
          <w:rFonts w:ascii="Calibri" w:eastAsia="Arial Unicode MS" w:hAnsi="Calibri" w:cs="Arial"/>
          <w:color w:val="000000"/>
          <w:sz w:val="26"/>
          <w:szCs w:val="26"/>
          <w:bdr w:val="nil"/>
          <w:lang w:val="en-US"/>
        </w:rPr>
        <w:t>An u</w:t>
      </w:r>
      <w:r w:rsidR="00430578" w:rsidRPr="006524B0">
        <w:rPr>
          <w:rFonts w:ascii="Calibri" w:eastAsia="Arial Unicode MS" w:hAnsi="Calibri" w:cs="Arial"/>
          <w:color w:val="000000"/>
          <w:sz w:val="26"/>
          <w:szCs w:val="26"/>
          <w:bdr w:val="nil"/>
          <w:lang w:val="en-US"/>
        </w:rPr>
        <w:t>nderstand</w:t>
      </w:r>
      <w:r w:rsidR="00265EE0" w:rsidRPr="006524B0">
        <w:rPr>
          <w:rFonts w:ascii="Calibri" w:eastAsia="Arial Unicode MS" w:hAnsi="Calibri" w:cs="Arial"/>
          <w:color w:val="000000"/>
          <w:sz w:val="26"/>
          <w:szCs w:val="26"/>
          <w:bdr w:val="nil"/>
          <w:lang w:val="en-US"/>
        </w:rPr>
        <w:t>ing</w:t>
      </w:r>
      <w:r w:rsidR="00430578" w:rsidRPr="006524B0">
        <w:rPr>
          <w:rFonts w:ascii="Calibri" w:eastAsia="Arial Unicode MS" w:hAnsi="Calibri" w:cs="Arial"/>
          <w:color w:val="000000"/>
          <w:sz w:val="26"/>
          <w:szCs w:val="26"/>
          <w:bdr w:val="nil"/>
          <w:lang w:val="en-US"/>
        </w:rPr>
        <w:t xml:space="preserve"> </w:t>
      </w:r>
      <w:r w:rsidR="00686896">
        <w:rPr>
          <w:rFonts w:ascii="Calibri" w:eastAsia="Arial Unicode MS" w:hAnsi="Calibri" w:cs="Arial"/>
          <w:color w:val="000000"/>
          <w:sz w:val="26"/>
          <w:szCs w:val="26"/>
          <w:bdr w:val="nil"/>
          <w:lang w:val="en-US"/>
        </w:rPr>
        <w:t xml:space="preserve">of </w:t>
      </w:r>
      <w:r w:rsidR="00430578" w:rsidRPr="006524B0">
        <w:rPr>
          <w:rFonts w:ascii="Calibri" w:eastAsia="Arial Unicode MS" w:hAnsi="Calibri" w:cs="Arial"/>
          <w:color w:val="000000"/>
          <w:sz w:val="26"/>
          <w:szCs w:val="26"/>
          <w:bdr w:val="nil"/>
          <w:lang w:val="en-US"/>
        </w:rPr>
        <w:t>the work of MAP</w:t>
      </w:r>
      <w:r w:rsidR="00265EE0" w:rsidRPr="006524B0">
        <w:rPr>
          <w:rFonts w:ascii="Calibri" w:eastAsia="Arial Unicode MS" w:hAnsi="Calibri" w:cs="Arial"/>
          <w:color w:val="000000"/>
          <w:sz w:val="26"/>
          <w:szCs w:val="26"/>
          <w:bdr w:val="nil"/>
          <w:lang w:val="en-US"/>
        </w:rPr>
        <w:t xml:space="preserve"> and the issues facing Palestinians living under occupation and as refugees</w:t>
      </w:r>
      <w:r w:rsidR="003425EF">
        <w:rPr>
          <w:rFonts w:ascii="Calibri" w:eastAsia="Arial Unicode MS" w:hAnsi="Calibri" w:cs="Arial"/>
          <w:color w:val="000000"/>
          <w:sz w:val="26"/>
          <w:szCs w:val="26"/>
          <w:bdr w:val="nil"/>
          <w:lang w:val="en-US"/>
        </w:rPr>
        <w:t>.</w:t>
      </w:r>
    </w:p>
    <w:p w14:paraId="66DECE76" w14:textId="77777777" w:rsidR="00723DEC" w:rsidRPr="006524B0" w:rsidRDefault="00723DEC" w:rsidP="00723DEC">
      <w:pPr>
        <w:widowControl w:val="0"/>
        <w:pBdr>
          <w:top w:val="nil"/>
          <w:left w:val="nil"/>
          <w:bottom w:val="nil"/>
          <w:right w:val="nil"/>
          <w:between w:val="nil"/>
          <w:bar w:val="nil"/>
        </w:pBdr>
        <w:ind w:left="426"/>
        <w:jc w:val="both"/>
        <w:rPr>
          <w:rFonts w:ascii="Calibri" w:eastAsia="Arial Unicode MS" w:hAnsi="Calibri" w:cs="Arial Unicode MS"/>
          <w:b/>
          <w:bCs/>
          <w:color w:val="000000"/>
          <w:sz w:val="28"/>
          <w:szCs w:val="28"/>
          <w:u w:color="000000"/>
          <w:bdr w:val="nil"/>
          <w:lang w:val="en-US"/>
        </w:rPr>
      </w:pPr>
    </w:p>
    <w:p w14:paraId="2001F4BC" w14:textId="75D55418" w:rsidR="00430578" w:rsidRPr="006524B0" w:rsidRDefault="00430578" w:rsidP="006524B0">
      <w:pPr>
        <w:widowControl w:val="0"/>
        <w:pBdr>
          <w:top w:val="nil"/>
          <w:left w:val="nil"/>
          <w:bottom w:val="nil"/>
          <w:right w:val="nil"/>
          <w:between w:val="nil"/>
          <w:bar w:val="nil"/>
        </w:pBdr>
        <w:jc w:val="both"/>
        <w:rPr>
          <w:rFonts w:ascii="Calibri" w:eastAsia="Arial Unicode MS" w:hAnsi="Calibri" w:cs="Arial Unicode MS"/>
          <w:b/>
          <w:bCs/>
          <w:color w:val="000000"/>
          <w:sz w:val="28"/>
          <w:szCs w:val="28"/>
          <w:u w:color="000000"/>
          <w:bdr w:val="nil"/>
          <w:lang w:val="en-US"/>
        </w:rPr>
      </w:pPr>
      <w:r w:rsidRPr="006524B0">
        <w:rPr>
          <w:rFonts w:ascii="Calibri" w:eastAsia="Arial Unicode MS" w:hAnsi="Calibri" w:cs="Arial Unicode MS"/>
          <w:b/>
          <w:bCs/>
          <w:color w:val="000000"/>
          <w:sz w:val="28"/>
          <w:szCs w:val="28"/>
          <w:bdr w:val="nil"/>
          <w:lang w:val="en-US"/>
        </w:rPr>
        <w:t>Personal attributes and other requirements</w:t>
      </w:r>
      <w:r w:rsidRPr="006524B0">
        <w:rPr>
          <w:rFonts w:ascii="Calibri" w:eastAsia="Arial Unicode MS" w:hAnsi="Calibri" w:cs="Arial Unicode MS"/>
          <w:b/>
          <w:bCs/>
          <w:color w:val="000000"/>
          <w:sz w:val="28"/>
          <w:szCs w:val="28"/>
          <w:u w:color="000000"/>
          <w:bdr w:val="nil"/>
          <w:lang w:val="en-US"/>
        </w:rPr>
        <w:tab/>
      </w:r>
    </w:p>
    <w:p w14:paraId="63E4FF91" w14:textId="1A181939" w:rsidR="00910295" w:rsidRPr="004860D0" w:rsidRDefault="00265EE0" w:rsidP="00910295">
      <w:pPr>
        <w:widowControl w:val="0"/>
        <w:numPr>
          <w:ilvl w:val="0"/>
          <w:numId w:val="2"/>
        </w:numPr>
        <w:autoSpaceDE w:val="0"/>
        <w:autoSpaceDN w:val="0"/>
        <w:adjustRightInd w:val="0"/>
        <w:ind w:left="426" w:hanging="426"/>
        <w:rPr>
          <w:rFonts w:ascii="Calibri" w:eastAsia="Arial Unicode MS" w:hAnsi="Calibri" w:cs="Arial"/>
          <w:color w:val="000000"/>
          <w:sz w:val="26"/>
          <w:szCs w:val="26"/>
          <w:bdr w:val="nil"/>
          <w:lang w:val="en-US"/>
        </w:rPr>
      </w:pPr>
      <w:r>
        <w:rPr>
          <w:rFonts w:ascii="Calibri" w:eastAsia="Arial Unicode MS" w:hAnsi="Calibri" w:cs="Arial"/>
          <w:color w:val="000000"/>
          <w:sz w:val="26"/>
          <w:szCs w:val="26"/>
          <w:bdr w:val="nil"/>
          <w:lang w:val="en-US"/>
        </w:rPr>
        <w:t>C</w:t>
      </w:r>
      <w:r w:rsidR="00910295" w:rsidRPr="004860D0">
        <w:rPr>
          <w:rFonts w:ascii="Calibri" w:eastAsia="Arial Unicode MS" w:hAnsi="Calibri" w:cs="Arial"/>
          <w:color w:val="000000"/>
          <w:sz w:val="26"/>
          <w:szCs w:val="26"/>
          <w:bdr w:val="nil"/>
          <w:lang w:val="en-US"/>
        </w:rPr>
        <w:t>ommitment to MAP</w:t>
      </w:r>
      <w:r w:rsidR="00CB7D1A">
        <w:rPr>
          <w:rFonts w:ascii="Calibri" w:eastAsia="Arial Unicode MS" w:hAnsi="Calibri" w:cs="Arial"/>
          <w:color w:val="000000"/>
          <w:sz w:val="26"/>
          <w:szCs w:val="26"/>
          <w:bdr w:val="nil"/>
          <w:lang w:val="en-US"/>
        </w:rPr>
        <w:t>’</w:t>
      </w:r>
      <w:r w:rsidR="00910295" w:rsidRPr="004860D0">
        <w:rPr>
          <w:rFonts w:ascii="Calibri" w:eastAsia="Arial Unicode MS" w:hAnsi="Calibri" w:cs="Arial"/>
          <w:color w:val="000000"/>
          <w:sz w:val="26"/>
          <w:szCs w:val="26"/>
          <w:bdr w:val="nil"/>
          <w:lang w:val="en-US"/>
        </w:rPr>
        <w:t xml:space="preserve">s </w:t>
      </w:r>
      <w:r>
        <w:rPr>
          <w:rFonts w:ascii="Calibri" w:eastAsia="Arial Unicode MS" w:hAnsi="Calibri" w:cs="Arial"/>
          <w:color w:val="000000"/>
          <w:sz w:val="26"/>
          <w:szCs w:val="26"/>
          <w:bdr w:val="nil"/>
          <w:lang w:val="en-US"/>
        </w:rPr>
        <w:t xml:space="preserve">mission, </w:t>
      </w:r>
      <w:r w:rsidR="0069520F">
        <w:rPr>
          <w:rFonts w:ascii="Calibri" w:eastAsia="Arial Unicode MS" w:hAnsi="Calibri" w:cs="Arial"/>
          <w:color w:val="000000"/>
          <w:sz w:val="26"/>
          <w:szCs w:val="26"/>
          <w:bdr w:val="nil"/>
          <w:lang w:val="en-US"/>
        </w:rPr>
        <w:t>services,</w:t>
      </w:r>
      <w:r w:rsidRPr="004860D0">
        <w:rPr>
          <w:rFonts w:ascii="Calibri" w:eastAsia="Arial Unicode MS" w:hAnsi="Calibri" w:cs="Arial"/>
          <w:color w:val="000000"/>
          <w:sz w:val="26"/>
          <w:szCs w:val="26"/>
          <w:bdr w:val="nil"/>
          <w:lang w:val="en-US"/>
        </w:rPr>
        <w:t xml:space="preserve"> </w:t>
      </w:r>
      <w:r w:rsidR="00910295" w:rsidRPr="004860D0">
        <w:rPr>
          <w:rFonts w:ascii="Calibri" w:eastAsia="Arial Unicode MS" w:hAnsi="Calibri" w:cs="Arial"/>
          <w:color w:val="000000"/>
          <w:sz w:val="26"/>
          <w:szCs w:val="26"/>
          <w:bdr w:val="nil"/>
          <w:lang w:val="en-US"/>
        </w:rPr>
        <w:t>and the right to health</w:t>
      </w:r>
      <w:r w:rsidR="003425EF">
        <w:rPr>
          <w:rFonts w:ascii="Calibri" w:eastAsia="Arial Unicode MS" w:hAnsi="Calibri" w:cs="Arial"/>
          <w:color w:val="000000"/>
          <w:sz w:val="26"/>
          <w:szCs w:val="26"/>
          <w:bdr w:val="nil"/>
          <w:lang w:val="en-US"/>
        </w:rPr>
        <w:t>.</w:t>
      </w:r>
    </w:p>
    <w:p w14:paraId="2D9B3D1F" w14:textId="2616FABE" w:rsidR="00430578" w:rsidRPr="00430578" w:rsidRDefault="00430578" w:rsidP="002E2430">
      <w:pPr>
        <w:widowControl w:val="0"/>
        <w:numPr>
          <w:ilvl w:val="0"/>
          <w:numId w:val="2"/>
        </w:numPr>
        <w:pBdr>
          <w:top w:val="nil"/>
          <w:left w:val="nil"/>
          <w:bottom w:val="nil"/>
          <w:right w:val="nil"/>
          <w:between w:val="nil"/>
          <w:bar w:val="nil"/>
        </w:pBdr>
        <w:ind w:left="426" w:hanging="426"/>
        <w:jc w:val="both"/>
        <w:rPr>
          <w:rFonts w:ascii="Calibri" w:eastAsia="Arial Unicode MS" w:hAnsi="Calibri" w:cs="Arial"/>
          <w:color w:val="000000"/>
          <w:sz w:val="26"/>
          <w:szCs w:val="26"/>
          <w:bdr w:val="nil"/>
          <w:lang w:val="en-US"/>
        </w:rPr>
      </w:pPr>
      <w:r w:rsidRPr="00430578">
        <w:rPr>
          <w:rFonts w:ascii="Calibri" w:eastAsia="Arial Unicode MS" w:hAnsi="Calibri" w:cs="Arial"/>
          <w:color w:val="000000"/>
          <w:sz w:val="26"/>
          <w:szCs w:val="26"/>
          <w:bdr w:val="nil"/>
          <w:lang w:val="en-US"/>
        </w:rPr>
        <w:t>Commitment to anti-discriminatory practice and equal opportunities</w:t>
      </w:r>
      <w:r w:rsidR="003425EF">
        <w:rPr>
          <w:rFonts w:ascii="Calibri" w:eastAsia="Arial Unicode MS" w:hAnsi="Calibri" w:cs="Arial"/>
          <w:color w:val="000000"/>
          <w:sz w:val="26"/>
          <w:szCs w:val="26"/>
          <w:bdr w:val="nil"/>
          <w:lang w:val="en-US"/>
        </w:rPr>
        <w:t>.</w:t>
      </w:r>
    </w:p>
    <w:p w14:paraId="3784A46E" w14:textId="08CC70FB" w:rsidR="00430578" w:rsidRPr="00430578" w:rsidRDefault="00430578" w:rsidP="002E2430">
      <w:pPr>
        <w:widowControl w:val="0"/>
        <w:numPr>
          <w:ilvl w:val="0"/>
          <w:numId w:val="2"/>
        </w:numPr>
        <w:pBdr>
          <w:top w:val="nil"/>
          <w:left w:val="nil"/>
          <w:bottom w:val="nil"/>
          <w:right w:val="nil"/>
          <w:between w:val="nil"/>
          <w:bar w:val="nil"/>
        </w:pBdr>
        <w:ind w:left="426" w:hanging="426"/>
        <w:jc w:val="both"/>
        <w:rPr>
          <w:rFonts w:ascii="Calibri" w:eastAsia="Arial Unicode MS" w:hAnsi="Calibri" w:cs="Arial"/>
          <w:color w:val="000000"/>
          <w:sz w:val="26"/>
          <w:szCs w:val="26"/>
          <w:bdr w:val="nil"/>
          <w:lang w:val="en-US"/>
        </w:rPr>
      </w:pPr>
      <w:r w:rsidRPr="00430578">
        <w:rPr>
          <w:rFonts w:ascii="Calibri" w:eastAsia="Arial Unicode MS" w:hAnsi="Calibri" w:cs="Arial"/>
          <w:color w:val="000000"/>
          <w:sz w:val="26"/>
          <w:szCs w:val="26"/>
          <w:bdr w:val="nil"/>
          <w:lang w:val="en-US"/>
        </w:rPr>
        <w:t>An ability to apply awareness of diversity issues to all areas of work</w:t>
      </w:r>
      <w:r w:rsidR="003425EF">
        <w:rPr>
          <w:rFonts w:ascii="Calibri" w:eastAsia="Arial Unicode MS" w:hAnsi="Calibri" w:cs="Arial"/>
          <w:color w:val="000000"/>
          <w:sz w:val="26"/>
          <w:szCs w:val="26"/>
          <w:bdr w:val="nil"/>
          <w:lang w:val="en-US"/>
        </w:rPr>
        <w:t>.</w:t>
      </w:r>
    </w:p>
    <w:p w14:paraId="76A4E573" w14:textId="5A9E0F48" w:rsidR="00430578" w:rsidRPr="00430578" w:rsidRDefault="00430578" w:rsidP="002E2430">
      <w:pPr>
        <w:widowControl w:val="0"/>
        <w:numPr>
          <w:ilvl w:val="0"/>
          <w:numId w:val="2"/>
        </w:numPr>
        <w:pBdr>
          <w:top w:val="nil"/>
          <w:left w:val="nil"/>
          <w:bottom w:val="nil"/>
          <w:right w:val="nil"/>
          <w:between w:val="nil"/>
          <w:bar w:val="nil"/>
        </w:pBdr>
        <w:ind w:left="426" w:hanging="426"/>
        <w:jc w:val="both"/>
        <w:rPr>
          <w:rFonts w:ascii="Calibri" w:eastAsia="Arial Unicode MS" w:hAnsi="Calibri" w:cs="Arial"/>
          <w:color w:val="000000"/>
          <w:sz w:val="26"/>
          <w:szCs w:val="26"/>
          <w:bdr w:val="nil"/>
          <w:lang w:val="en-US"/>
        </w:rPr>
      </w:pPr>
      <w:r w:rsidRPr="00430578">
        <w:rPr>
          <w:rFonts w:ascii="Calibri" w:eastAsia="Arial Unicode MS" w:hAnsi="Calibri" w:cs="Arial"/>
          <w:color w:val="000000"/>
          <w:sz w:val="26"/>
          <w:szCs w:val="26"/>
          <w:bdr w:val="nil"/>
          <w:lang w:val="en-US"/>
        </w:rPr>
        <w:t>Commitment to the values and ethos of MAP</w:t>
      </w:r>
      <w:r w:rsidR="003425EF">
        <w:rPr>
          <w:rFonts w:ascii="Calibri" w:eastAsia="Arial Unicode MS" w:hAnsi="Calibri" w:cs="Arial"/>
          <w:color w:val="000000"/>
          <w:sz w:val="26"/>
          <w:szCs w:val="26"/>
          <w:bdr w:val="nil"/>
          <w:lang w:val="en-US"/>
        </w:rPr>
        <w:t>.</w:t>
      </w:r>
    </w:p>
    <w:p w14:paraId="2F0376A6" w14:textId="3BBA4498" w:rsidR="00430578" w:rsidRPr="00430578" w:rsidRDefault="00430578" w:rsidP="00430578">
      <w:pPr>
        <w:widowControl w:val="0"/>
        <w:numPr>
          <w:ilvl w:val="0"/>
          <w:numId w:val="2"/>
        </w:numPr>
        <w:pBdr>
          <w:top w:val="nil"/>
          <w:left w:val="nil"/>
          <w:bottom w:val="nil"/>
          <w:right w:val="nil"/>
          <w:between w:val="nil"/>
          <w:bar w:val="nil"/>
        </w:pBdr>
        <w:ind w:left="426" w:hanging="426"/>
        <w:jc w:val="both"/>
        <w:rPr>
          <w:rFonts w:ascii="Calibri" w:eastAsia="Arial Unicode MS" w:hAnsi="Calibri" w:cs="Arial"/>
          <w:color w:val="000000"/>
          <w:sz w:val="26"/>
          <w:szCs w:val="26"/>
          <w:bdr w:val="nil"/>
          <w:lang w:val="en-US"/>
        </w:rPr>
      </w:pPr>
      <w:r w:rsidRPr="00430578">
        <w:rPr>
          <w:rFonts w:ascii="Calibri" w:eastAsia="Arial Unicode MS" w:hAnsi="Calibri" w:cs="Arial"/>
          <w:color w:val="000000"/>
          <w:sz w:val="26"/>
          <w:szCs w:val="26"/>
          <w:bdr w:val="nil"/>
          <w:lang w:val="en-US"/>
        </w:rPr>
        <w:t xml:space="preserve">Prepared and able to travel </w:t>
      </w:r>
      <w:r w:rsidR="00F3389C">
        <w:rPr>
          <w:rFonts w:ascii="Calibri" w:eastAsia="Arial Unicode MS" w:hAnsi="Calibri" w:cs="Arial"/>
          <w:color w:val="000000"/>
          <w:sz w:val="26"/>
          <w:szCs w:val="26"/>
          <w:bdr w:val="nil"/>
          <w:lang w:val="en-US"/>
        </w:rPr>
        <w:t xml:space="preserve">occasionally </w:t>
      </w:r>
      <w:r w:rsidRPr="00430578">
        <w:rPr>
          <w:rFonts w:ascii="Calibri" w:eastAsia="Arial Unicode MS" w:hAnsi="Calibri" w:cs="Arial"/>
          <w:color w:val="000000"/>
          <w:sz w:val="26"/>
          <w:szCs w:val="26"/>
          <w:bdr w:val="nil"/>
          <w:lang w:val="en-US"/>
        </w:rPr>
        <w:t>to Lebanon, occupied Palestine</w:t>
      </w:r>
      <w:r w:rsidR="00646CE8">
        <w:rPr>
          <w:rFonts w:ascii="Calibri" w:eastAsia="Arial Unicode MS" w:hAnsi="Calibri" w:cs="Arial"/>
          <w:color w:val="000000"/>
          <w:sz w:val="26"/>
          <w:szCs w:val="26"/>
          <w:bdr w:val="nil"/>
          <w:lang w:val="en-US"/>
        </w:rPr>
        <w:t xml:space="preserve">, and </w:t>
      </w:r>
      <w:r w:rsidRPr="00430578">
        <w:rPr>
          <w:rFonts w:ascii="Calibri" w:eastAsia="Arial Unicode MS" w:hAnsi="Calibri" w:cs="Arial"/>
          <w:color w:val="000000"/>
          <w:sz w:val="26"/>
          <w:szCs w:val="26"/>
          <w:bdr w:val="nil"/>
          <w:lang w:val="en-US"/>
        </w:rPr>
        <w:t>Israel</w:t>
      </w:r>
      <w:r w:rsidR="00EA061F">
        <w:rPr>
          <w:rFonts w:ascii="Calibri" w:eastAsia="Arial Unicode MS" w:hAnsi="Calibri" w:cs="Arial"/>
          <w:color w:val="000000"/>
          <w:sz w:val="26"/>
          <w:szCs w:val="26"/>
          <w:bdr w:val="nil"/>
          <w:lang w:val="en-US"/>
        </w:rPr>
        <w:t xml:space="preserve"> and pursue new business opportunities anywhere in the world</w:t>
      </w:r>
      <w:r w:rsidR="003425EF">
        <w:rPr>
          <w:rFonts w:ascii="Calibri" w:eastAsia="Arial Unicode MS" w:hAnsi="Calibri" w:cs="Arial"/>
          <w:color w:val="000000"/>
          <w:sz w:val="26"/>
          <w:szCs w:val="26"/>
          <w:bdr w:val="nil"/>
          <w:lang w:val="en-US"/>
        </w:rPr>
        <w:t>.</w:t>
      </w:r>
    </w:p>
    <w:p w14:paraId="572DA44A" w14:textId="7FE286E1" w:rsidR="00501F9F" w:rsidRDefault="00430578" w:rsidP="00686896">
      <w:pPr>
        <w:widowControl w:val="0"/>
        <w:numPr>
          <w:ilvl w:val="0"/>
          <w:numId w:val="2"/>
        </w:numPr>
        <w:pBdr>
          <w:top w:val="nil"/>
          <w:left w:val="nil"/>
          <w:bottom w:val="nil"/>
          <w:right w:val="nil"/>
          <w:between w:val="nil"/>
          <w:bar w:val="nil"/>
        </w:pBdr>
        <w:ind w:left="426" w:hanging="426"/>
        <w:jc w:val="both"/>
        <w:rPr>
          <w:rFonts w:ascii="Calibri" w:eastAsia="Arial Unicode MS" w:hAnsi="Calibri" w:cs="Arial"/>
          <w:color w:val="000000"/>
          <w:sz w:val="26"/>
          <w:szCs w:val="26"/>
          <w:u w:color="000000"/>
          <w:bdr w:val="nil"/>
          <w:lang w:val="en-US"/>
        </w:rPr>
      </w:pPr>
      <w:r w:rsidRPr="00430578">
        <w:rPr>
          <w:rFonts w:ascii="Calibri" w:eastAsia="Arial Unicode MS" w:hAnsi="Calibri" w:cs="Arial"/>
          <w:color w:val="000000"/>
          <w:sz w:val="26"/>
          <w:szCs w:val="26"/>
          <w:bdr w:val="nil"/>
          <w:lang w:val="en-US"/>
        </w:rPr>
        <w:t>Able to work flexibly in emergencies and to meet specific deadlines including some evenings and weekends</w:t>
      </w:r>
      <w:r w:rsidR="003425EF">
        <w:rPr>
          <w:rFonts w:ascii="Calibri" w:eastAsia="Arial Unicode MS" w:hAnsi="Calibri" w:cs="Arial"/>
          <w:color w:val="000000"/>
          <w:sz w:val="26"/>
          <w:szCs w:val="26"/>
          <w:bdr w:val="nil"/>
          <w:lang w:val="en-US"/>
        </w:rPr>
        <w:t>.</w:t>
      </w:r>
    </w:p>
    <w:sectPr w:rsidR="00501F9F" w:rsidSect="00426BC9">
      <w:headerReference w:type="default" r:id="rId11"/>
      <w:footerReference w:type="default" r:id="rId12"/>
      <w:pgSz w:w="11906" w:h="16838"/>
      <w:pgMar w:top="1440" w:right="108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7C0B" w14:textId="77777777" w:rsidR="00513C34" w:rsidRDefault="00513C34" w:rsidP="00122A97">
      <w:r>
        <w:separator/>
      </w:r>
    </w:p>
  </w:endnote>
  <w:endnote w:type="continuationSeparator" w:id="0">
    <w:p w14:paraId="01C4E320" w14:textId="77777777" w:rsidR="00513C34" w:rsidRDefault="00513C34" w:rsidP="00122A97">
      <w:r>
        <w:continuationSeparator/>
      </w:r>
    </w:p>
  </w:endnote>
  <w:endnote w:type="continuationNotice" w:id="1">
    <w:p w14:paraId="22C41408" w14:textId="77777777" w:rsidR="00513C34" w:rsidRDefault="00513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5719" w14:textId="0DE5D356" w:rsidR="00122A97" w:rsidRPr="00426BC9" w:rsidRDefault="008B010C">
    <w:pPr>
      <w:pStyle w:val="Footer"/>
      <w:rPr>
        <w:rFonts w:asciiTheme="minorHAnsi" w:hAnsiTheme="minorHAnsi"/>
        <w:sz w:val="22"/>
        <w:szCs w:val="22"/>
      </w:rPr>
    </w:pPr>
    <w:r>
      <w:rPr>
        <w:rFonts w:asciiTheme="minorHAnsi" w:hAnsiTheme="minorHAnsi"/>
        <w:sz w:val="22"/>
        <w:szCs w:val="22"/>
      </w:rPr>
      <w:t xml:space="preserve">London JD- </w:t>
    </w:r>
    <w:r w:rsidR="00837CBD" w:rsidRPr="4E218987">
      <w:rPr>
        <w:rFonts w:asciiTheme="minorHAnsi" w:hAnsiTheme="minorHAnsi"/>
        <w:sz w:val="22"/>
        <w:szCs w:val="22"/>
      </w:rPr>
      <w:t xml:space="preserve">Director of Fundraising- </w:t>
    </w:r>
    <w:r>
      <w:rPr>
        <w:rFonts w:asciiTheme="minorHAnsi" w:hAnsiTheme="minorHAnsi"/>
        <w:sz w:val="22"/>
        <w:szCs w:val="22"/>
      </w:rPr>
      <w:t>June 20</w:t>
    </w:r>
    <w:r w:rsidR="005F7513">
      <w:rPr>
        <w:rFonts w:asciiTheme="minorHAnsi" w:hAnsiTheme="minorHAnsi"/>
        <w:sz w:val="22"/>
        <w:szCs w:val="22"/>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CC73E" w14:textId="77777777" w:rsidR="00513C34" w:rsidRDefault="00513C34" w:rsidP="00122A97">
      <w:r>
        <w:separator/>
      </w:r>
    </w:p>
  </w:footnote>
  <w:footnote w:type="continuationSeparator" w:id="0">
    <w:p w14:paraId="49176562" w14:textId="77777777" w:rsidR="00513C34" w:rsidRDefault="00513C34" w:rsidP="00122A97">
      <w:r>
        <w:continuationSeparator/>
      </w:r>
    </w:p>
  </w:footnote>
  <w:footnote w:type="continuationNotice" w:id="1">
    <w:p w14:paraId="0DBD1A3A" w14:textId="77777777" w:rsidR="00513C34" w:rsidRDefault="00513C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6B8C" w14:textId="6D01746A" w:rsidR="00861BD8" w:rsidRDefault="00861BD8" w:rsidP="00861BD8">
    <w:pPr>
      <w:pStyle w:val="Header"/>
      <w:jc w:val="center"/>
    </w:pPr>
    <w:r>
      <w:rPr>
        <w:rFonts w:cs="Arial"/>
        <w:b/>
        <w:bCs/>
        <w:noProof/>
      </w:rPr>
      <w:drawing>
        <wp:inline distT="0" distB="0" distL="0" distR="0" wp14:anchorId="71BEF335" wp14:editId="45853EC0">
          <wp:extent cx="2219325" cy="992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8061" cy="1001238"/>
                  </a:xfrm>
                  <a:prstGeom prst="rect">
                    <a:avLst/>
                  </a:prstGeom>
                  <a:noFill/>
                  <a:ln>
                    <a:noFill/>
                  </a:ln>
                </pic:spPr>
              </pic:pic>
            </a:graphicData>
          </a:graphic>
        </wp:inline>
      </w:drawing>
    </w:r>
  </w:p>
  <w:p w14:paraId="2C07D987" w14:textId="77777777" w:rsidR="00861BD8" w:rsidRDefault="0086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dstrike w:val="0"/>
        <w:color w:val="auto"/>
        <w:sz w:val="24"/>
        <w:szCs w:val="24"/>
        <w:u w:val="none"/>
        <w:effect w:val="none"/>
      </w:rPr>
    </w:lvl>
    <w:lvl w:ilvl="1">
      <w:start w:val="1"/>
      <w:numFmt w:val="bullet"/>
      <w:lvlText w:val=""/>
      <w:lvlJc w:val="left"/>
      <w:pPr>
        <w:ind w:left="1080" w:hanging="360"/>
      </w:pPr>
      <w:rPr>
        <w:rFonts w:ascii="Symbol" w:hAnsi="Symbol" w:cs="Symbol" w:hint="default"/>
        <w:b w:val="0"/>
        <w:bCs w:val="0"/>
        <w:i w:val="0"/>
        <w:iCs w:val="0"/>
        <w:strike w:val="0"/>
        <w:dstrike w:val="0"/>
        <w:color w:val="auto"/>
        <w:sz w:val="24"/>
        <w:szCs w:val="24"/>
        <w:u w:val="none"/>
        <w:effect w:val="none"/>
      </w:rPr>
    </w:lvl>
    <w:lvl w:ilvl="2">
      <w:start w:val="1"/>
      <w:numFmt w:val="bullet"/>
      <w:lvlText w:val=""/>
      <w:lvlJc w:val="left"/>
      <w:pPr>
        <w:ind w:left="1440" w:hanging="360"/>
      </w:pPr>
      <w:rPr>
        <w:rFonts w:ascii="Symbol" w:hAnsi="Symbol" w:cs="Symbol" w:hint="default"/>
        <w:b w:val="0"/>
        <w:bCs w:val="0"/>
        <w:i w:val="0"/>
        <w:iCs w:val="0"/>
        <w:strike w:val="0"/>
        <w:dstrike w:val="0"/>
        <w:color w:val="auto"/>
        <w:sz w:val="24"/>
        <w:szCs w:val="24"/>
        <w:u w:val="none"/>
        <w:effect w:val="none"/>
      </w:rPr>
    </w:lvl>
    <w:lvl w:ilvl="3">
      <w:start w:val="1"/>
      <w:numFmt w:val="bullet"/>
      <w:lvlText w:val=""/>
      <w:lvlJc w:val="left"/>
      <w:pPr>
        <w:ind w:left="1800" w:hanging="360"/>
      </w:pPr>
      <w:rPr>
        <w:rFonts w:ascii="Symbol" w:hAnsi="Symbol" w:cs="Symbol" w:hint="default"/>
        <w:b w:val="0"/>
        <w:bCs w:val="0"/>
        <w:i w:val="0"/>
        <w:iCs w:val="0"/>
        <w:strike w:val="0"/>
        <w:dstrike w:val="0"/>
        <w:color w:val="auto"/>
        <w:sz w:val="24"/>
        <w:szCs w:val="24"/>
        <w:u w:val="none"/>
        <w:effect w:val="none"/>
      </w:rPr>
    </w:lvl>
    <w:lvl w:ilvl="4">
      <w:start w:val="1"/>
      <w:numFmt w:val="bullet"/>
      <w:lvlText w:val=""/>
      <w:lvlJc w:val="left"/>
      <w:pPr>
        <w:ind w:left="2160" w:hanging="360"/>
      </w:pPr>
      <w:rPr>
        <w:rFonts w:ascii="Symbol" w:hAnsi="Symbol" w:cs="Symbol" w:hint="default"/>
        <w:b w:val="0"/>
        <w:bCs w:val="0"/>
        <w:i w:val="0"/>
        <w:iCs w:val="0"/>
        <w:strike w:val="0"/>
        <w:dstrike w:val="0"/>
        <w:color w:val="auto"/>
        <w:sz w:val="24"/>
        <w:szCs w:val="24"/>
        <w:u w:val="none"/>
        <w:effect w:val="none"/>
      </w:rPr>
    </w:lvl>
    <w:lvl w:ilvl="5">
      <w:start w:val="1"/>
      <w:numFmt w:val="bullet"/>
      <w:lvlText w:val=""/>
      <w:lvlJc w:val="left"/>
      <w:pPr>
        <w:ind w:left="2520" w:hanging="360"/>
      </w:pPr>
      <w:rPr>
        <w:rFonts w:ascii="Symbol" w:hAnsi="Symbol" w:cs="Symbol" w:hint="default"/>
        <w:b w:val="0"/>
        <w:bCs w:val="0"/>
        <w:i w:val="0"/>
        <w:iCs w:val="0"/>
        <w:strike w:val="0"/>
        <w:dstrike w:val="0"/>
        <w:color w:val="auto"/>
        <w:sz w:val="24"/>
        <w:szCs w:val="24"/>
        <w:u w:val="none"/>
        <w:effect w:val="none"/>
      </w:rPr>
    </w:lvl>
    <w:lvl w:ilvl="6">
      <w:start w:val="1"/>
      <w:numFmt w:val="bullet"/>
      <w:lvlText w:val=""/>
      <w:lvlJc w:val="left"/>
      <w:pPr>
        <w:ind w:left="2880" w:hanging="360"/>
      </w:pPr>
      <w:rPr>
        <w:rFonts w:ascii="Symbol" w:hAnsi="Symbol" w:cs="Symbol" w:hint="default"/>
        <w:b w:val="0"/>
        <w:bCs w:val="0"/>
        <w:i w:val="0"/>
        <w:iCs w:val="0"/>
        <w:strike w:val="0"/>
        <w:dstrike w:val="0"/>
        <w:color w:val="auto"/>
        <w:sz w:val="24"/>
        <w:szCs w:val="24"/>
        <w:u w:val="none"/>
        <w:effect w:val="none"/>
      </w:rPr>
    </w:lvl>
    <w:lvl w:ilvl="7">
      <w:start w:val="1"/>
      <w:numFmt w:val="bullet"/>
      <w:lvlText w:val=""/>
      <w:lvlJc w:val="left"/>
      <w:pPr>
        <w:ind w:left="3240" w:hanging="360"/>
      </w:pPr>
      <w:rPr>
        <w:rFonts w:ascii="Symbol" w:hAnsi="Symbol" w:cs="Symbol" w:hint="default"/>
        <w:b w:val="0"/>
        <w:bCs w:val="0"/>
        <w:i w:val="0"/>
        <w:iCs w:val="0"/>
        <w:strike w:val="0"/>
        <w:dstrike w:val="0"/>
        <w:color w:val="auto"/>
        <w:sz w:val="24"/>
        <w:szCs w:val="24"/>
        <w:u w:val="none"/>
        <w:effect w:val="none"/>
      </w:rPr>
    </w:lvl>
    <w:lvl w:ilvl="8">
      <w:start w:val="1"/>
      <w:numFmt w:val="bullet"/>
      <w:lvlText w:val=""/>
      <w:lvlJc w:val="left"/>
      <w:pPr>
        <w:ind w:left="3600" w:hanging="360"/>
      </w:pPr>
      <w:rPr>
        <w:rFonts w:ascii="Symbol" w:hAnsi="Symbol" w:cs="Symbol" w:hint="default"/>
        <w:b w:val="0"/>
        <w:bCs w:val="0"/>
        <w:i w:val="0"/>
        <w:iCs w:val="0"/>
        <w:strike w:val="0"/>
        <w:dstrike w:val="0"/>
        <w:color w:val="auto"/>
        <w:sz w:val="24"/>
        <w:szCs w:val="24"/>
        <w:u w:val="none"/>
        <w:effect w:val="none"/>
      </w:rPr>
    </w:lvl>
  </w:abstractNum>
  <w:abstractNum w:abstractNumId="1" w15:restartNumberingAfterBreak="0">
    <w:nsid w:val="07380EA3"/>
    <w:multiLevelType w:val="hybridMultilevel"/>
    <w:tmpl w:val="91E0DA98"/>
    <w:lvl w:ilvl="0" w:tplc="253859EC">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77E27"/>
    <w:multiLevelType w:val="hybridMultilevel"/>
    <w:tmpl w:val="DD3A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1760E"/>
    <w:multiLevelType w:val="multilevel"/>
    <w:tmpl w:val="843E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50E21"/>
    <w:multiLevelType w:val="hybridMultilevel"/>
    <w:tmpl w:val="63D66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ED0AF1"/>
    <w:multiLevelType w:val="hybridMultilevel"/>
    <w:tmpl w:val="E15AE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A30245"/>
    <w:multiLevelType w:val="hybridMultilevel"/>
    <w:tmpl w:val="6D64EC34"/>
    <w:lvl w:ilvl="0" w:tplc="2E480E1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B4647E"/>
    <w:multiLevelType w:val="hybridMultilevel"/>
    <w:tmpl w:val="34286C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BE47A2"/>
    <w:multiLevelType w:val="multilevel"/>
    <w:tmpl w:val="8C4A777E"/>
    <w:lvl w:ilvl="0">
      <w:numFmt w:val="bullet"/>
      <w:lvlText w:val="•"/>
      <w:lvlJc w:val="left"/>
      <w:rPr>
        <w:spacing w:val="0"/>
        <w:position w:val="0"/>
      </w:rPr>
    </w:lvl>
    <w:lvl w:ilvl="1">
      <w:start w:val="1"/>
      <w:numFmt w:val="bullet"/>
      <w:lvlText w:val="•"/>
      <w:lvlJc w:val="left"/>
      <w:rPr>
        <w:spacing w:val="0"/>
        <w:position w:val="0"/>
      </w:rPr>
    </w:lvl>
    <w:lvl w:ilvl="2">
      <w:start w:val="1"/>
      <w:numFmt w:val="bullet"/>
      <w:lvlText w:val="•"/>
      <w:lvlJc w:val="left"/>
      <w:rPr>
        <w:spacing w:val="0"/>
        <w:position w:val="0"/>
      </w:rPr>
    </w:lvl>
    <w:lvl w:ilvl="3">
      <w:start w:val="1"/>
      <w:numFmt w:val="bullet"/>
      <w:lvlText w:val="•"/>
      <w:lvlJc w:val="left"/>
      <w:rPr>
        <w:spacing w:val="0"/>
        <w:position w:val="0"/>
      </w:rPr>
    </w:lvl>
    <w:lvl w:ilvl="4">
      <w:start w:val="1"/>
      <w:numFmt w:val="bullet"/>
      <w:lvlText w:val="•"/>
      <w:lvlJc w:val="left"/>
      <w:rPr>
        <w:spacing w:val="0"/>
        <w:position w:val="0"/>
      </w:rPr>
    </w:lvl>
    <w:lvl w:ilvl="5">
      <w:start w:val="1"/>
      <w:numFmt w:val="bullet"/>
      <w:lvlText w:val="•"/>
      <w:lvlJc w:val="left"/>
      <w:rPr>
        <w:spacing w:val="0"/>
        <w:position w:val="0"/>
      </w:rPr>
    </w:lvl>
    <w:lvl w:ilvl="6">
      <w:start w:val="1"/>
      <w:numFmt w:val="bullet"/>
      <w:lvlText w:val="•"/>
      <w:lvlJc w:val="left"/>
      <w:rPr>
        <w:spacing w:val="0"/>
        <w:position w:val="0"/>
      </w:rPr>
    </w:lvl>
    <w:lvl w:ilvl="7">
      <w:start w:val="1"/>
      <w:numFmt w:val="bullet"/>
      <w:lvlText w:val="•"/>
      <w:lvlJc w:val="left"/>
      <w:rPr>
        <w:spacing w:val="0"/>
        <w:position w:val="0"/>
      </w:rPr>
    </w:lvl>
    <w:lvl w:ilvl="8">
      <w:start w:val="1"/>
      <w:numFmt w:val="bullet"/>
      <w:lvlText w:val="•"/>
      <w:lvlJc w:val="left"/>
      <w:rPr>
        <w:spacing w:val="0"/>
        <w:position w:val="0"/>
      </w:rPr>
    </w:lvl>
  </w:abstractNum>
  <w:abstractNum w:abstractNumId="9" w15:restartNumberingAfterBreak="0">
    <w:nsid w:val="163B1A29"/>
    <w:multiLevelType w:val="hybridMultilevel"/>
    <w:tmpl w:val="9BF8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91B1E"/>
    <w:multiLevelType w:val="multilevel"/>
    <w:tmpl w:val="029C5B60"/>
    <w:styleLink w:val="List41"/>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1" w15:restartNumberingAfterBreak="0">
    <w:nsid w:val="23911FA9"/>
    <w:multiLevelType w:val="hybridMultilevel"/>
    <w:tmpl w:val="9C3C1D28"/>
    <w:lvl w:ilvl="0" w:tplc="253859EC">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18605C"/>
    <w:multiLevelType w:val="hybridMultilevel"/>
    <w:tmpl w:val="C58C1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FD6DDF"/>
    <w:multiLevelType w:val="multilevel"/>
    <w:tmpl w:val="BFA82D50"/>
    <w:styleLink w:val="List7"/>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080"/>
        </w:tabs>
        <w:ind w:left="1080" w:hanging="360"/>
      </w:pPr>
      <w:rPr>
        <w:rFonts w:ascii="Arial" w:eastAsia="Arial" w:hAnsi="Arial" w:cs="Arial"/>
        <w:position w:val="0"/>
        <w:sz w:val="24"/>
        <w:szCs w:val="24"/>
      </w:rPr>
    </w:lvl>
    <w:lvl w:ilvl="2">
      <w:start w:val="1"/>
      <w:numFmt w:val="bullet"/>
      <w:lvlText w:val="▪"/>
      <w:lvlJc w:val="left"/>
      <w:pPr>
        <w:tabs>
          <w:tab w:val="num" w:pos="1800"/>
        </w:tabs>
        <w:ind w:left="1800" w:hanging="360"/>
      </w:pPr>
      <w:rPr>
        <w:rFonts w:ascii="Arial" w:eastAsia="Arial" w:hAnsi="Arial" w:cs="Arial"/>
        <w:position w:val="0"/>
        <w:sz w:val="24"/>
        <w:szCs w:val="24"/>
      </w:rPr>
    </w:lvl>
    <w:lvl w:ilvl="3">
      <w:start w:val="1"/>
      <w:numFmt w:val="bullet"/>
      <w:lvlText w:val="•"/>
      <w:lvlJc w:val="left"/>
      <w:pPr>
        <w:tabs>
          <w:tab w:val="num" w:pos="2520"/>
        </w:tabs>
        <w:ind w:left="2520" w:hanging="360"/>
      </w:pPr>
      <w:rPr>
        <w:rFonts w:ascii="Arial" w:eastAsia="Arial" w:hAnsi="Arial" w:cs="Arial"/>
        <w:position w:val="0"/>
        <w:sz w:val="24"/>
        <w:szCs w:val="24"/>
      </w:rPr>
    </w:lvl>
    <w:lvl w:ilvl="4">
      <w:start w:val="1"/>
      <w:numFmt w:val="bullet"/>
      <w:lvlText w:val="o"/>
      <w:lvlJc w:val="left"/>
      <w:pPr>
        <w:tabs>
          <w:tab w:val="num" w:pos="3240"/>
        </w:tabs>
        <w:ind w:left="3240" w:hanging="360"/>
      </w:pPr>
      <w:rPr>
        <w:rFonts w:ascii="Arial" w:eastAsia="Arial" w:hAnsi="Arial" w:cs="Arial"/>
        <w:position w:val="0"/>
        <w:sz w:val="24"/>
        <w:szCs w:val="24"/>
      </w:rPr>
    </w:lvl>
    <w:lvl w:ilvl="5">
      <w:start w:val="1"/>
      <w:numFmt w:val="bullet"/>
      <w:lvlText w:val="▪"/>
      <w:lvlJc w:val="left"/>
      <w:pPr>
        <w:tabs>
          <w:tab w:val="num" w:pos="3960"/>
        </w:tabs>
        <w:ind w:left="3960" w:hanging="360"/>
      </w:pPr>
      <w:rPr>
        <w:rFonts w:ascii="Arial" w:eastAsia="Arial" w:hAnsi="Arial" w:cs="Arial"/>
        <w:position w:val="0"/>
        <w:sz w:val="24"/>
        <w:szCs w:val="24"/>
      </w:rPr>
    </w:lvl>
    <w:lvl w:ilvl="6">
      <w:start w:val="1"/>
      <w:numFmt w:val="bullet"/>
      <w:lvlText w:val="•"/>
      <w:lvlJc w:val="left"/>
      <w:pPr>
        <w:tabs>
          <w:tab w:val="num" w:pos="4680"/>
        </w:tabs>
        <w:ind w:left="4680" w:hanging="360"/>
      </w:pPr>
      <w:rPr>
        <w:rFonts w:ascii="Arial" w:eastAsia="Arial" w:hAnsi="Arial" w:cs="Arial"/>
        <w:position w:val="0"/>
        <w:sz w:val="24"/>
        <w:szCs w:val="24"/>
      </w:rPr>
    </w:lvl>
    <w:lvl w:ilvl="7">
      <w:start w:val="1"/>
      <w:numFmt w:val="bullet"/>
      <w:lvlText w:val="o"/>
      <w:lvlJc w:val="left"/>
      <w:pPr>
        <w:tabs>
          <w:tab w:val="num" w:pos="5400"/>
        </w:tabs>
        <w:ind w:left="5400" w:hanging="360"/>
      </w:pPr>
      <w:rPr>
        <w:rFonts w:ascii="Arial" w:eastAsia="Arial" w:hAnsi="Arial" w:cs="Arial"/>
        <w:position w:val="0"/>
        <w:sz w:val="24"/>
        <w:szCs w:val="24"/>
      </w:rPr>
    </w:lvl>
    <w:lvl w:ilvl="8">
      <w:start w:val="1"/>
      <w:numFmt w:val="bullet"/>
      <w:lvlText w:val="▪"/>
      <w:lvlJc w:val="left"/>
      <w:pPr>
        <w:tabs>
          <w:tab w:val="num" w:pos="6120"/>
        </w:tabs>
        <w:ind w:left="6120" w:hanging="360"/>
      </w:pPr>
      <w:rPr>
        <w:rFonts w:ascii="Arial" w:eastAsia="Arial" w:hAnsi="Arial" w:cs="Arial"/>
        <w:position w:val="0"/>
        <w:sz w:val="24"/>
        <w:szCs w:val="24"/>
      </w:rPr>
    </w:lvl>
  </w:abstractNum>
  <w:abstractNum w:abstractNumId="14" w15:restartNumberingAfterBreak="0">
    <w:nsid w:val="32F93DE7"/>
    <w:multiLevelType w:val="multilevel"/>
    <w:tmpl w:val="2E6AE78A"/>
    <w:styleLink w:val="List9"/>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080"/>
        </w:tabs>
        <w:ind w:left="1080" w:hanging="360"/>
      </w:pPr>
      <w:rPr>
        <w:rFonts w:ascii="Arial" w:eastAsia="Arial" w:hAnsi="Arial" w:cs="Arial"/>
        <w:position w:val="0"/>
        <w:sz w:val="24"/>
        <w:szCs w:val="24"/>
      </w:rPr>
    </w:lvl>
    <w:lvl w:ilvl="2">
      <w:start w:val="1"/>
      <w:numFmt w:val="bullet"/>
      <w:lvlText w:val="▪"/>
      <w:lvlJc w:val="left"/>
      <w:pPr>
        <w:tabs>
          <w:tab w:val="num" w:pos="1800"/>
        </w:tabs>
        <w:ind w:left="1800" w:hanging="360"/>
      </w:pPr>
      <w:rPr>
        <w:rFonts w:ascii="Arial" w:eastAsia="Arial" w:hAnsi="Arial" w:cs="Arial"/>
        <w:position w:val="0"/>
        <w:sz w:val="24"/>
        <w:szCs w:val="24"/>
      </w:rPr>
    </w:lvl>
    <w:lvl w:ilvl="3">
      <w:start w:val="1"/>
      <w:numFmt w:val="bullet"/>
      <w:lvlText w:val="•"/>
      <w:lvlJc w:val="left"/>
      <w:pPr>
        <w:tabs>
          <w:tab w:val="num" w:pos="2520"/>
        </w:tabs>
        <w:ind w:left="2520" w:hanging="360"/>
      </w:pPr>
      <w:rPr>
        <w:rFonts w:ascii="Arial" w:eastAsia="Arial" w:hAnsi="Arial" w:cs="Arial"/>
        <w:position w:val="0"/>
        <w:sz w:val="24"/>
        <w:szCs w:val="24"/>
      </w:rPr>
    </w:lvl>
    <w:lvl w:ilvl="4">
      <w:start w:val="1"/>
      <w:numFmt w:val="bullet"/>
      <w:lvlText w:val="o"/>
      <w:lvlJc w:val="left"/>
      <w:pPr>
        <w:tabs>
          <w:tab w:val="num" w:pos="3240"/>
        </w:tabs>
        <w:ind w:left="3240" w:hanging="360"/>
      </w:pPr>
      <w:rPr>
        <w:rFonts w:ascii="Arial" w:eastAsia="Arial" w:hAnsi="Arial" w:cs="Arial"/>
        <w:position w:val="0"/>
        <w:sz w:val="24"/>
        <w:szCs w:val="24"/>
      </w:rPr>
    </w:lvl>
    <w:lvl w:ilvl="5">
      <w:start w:val="1"/>
      <w:numFmt w:val="bullet"/>
      <w:lvlText w:val="▪"/>
      <w:lvlJc w:val="left"/>
      <w:pPr>
        <w:tabs>
          <w:tab w:val="num" w:pos="3960"/>
        </w:tabs>
        <w:ind w:left="3960" w:hanging="360"/>
      </w:pPr>
      <w:rPr>
        <w:rFonts w:ascii="Arial" w:eastAsia="Arial" w:hAnsi="Arial" w:cs="Arial"/>
        <w:position w:val="0"/>
        <w:sz w:val="24"/>
        <w:szCs w:val="24"/>
      </w:rPr>
    </w:lvl>
    <w:lvl w:ilvl="6">
      <w:start w:val="1"/>
      <w:numFmt w:val="bullet"/>
      <w:lvlText w:val="•"/>
      <w:lvlJc w:val="left"/>
      <w:pPr>
        <w:tabs>
          <w:tab w:val="num" w:pos="4680"/>
        </w:tabs>
        <w:ind w:left="4680" w:hanging="360"/>
      </w:pPr>
      <w:rPr>
        <w:rFonts w:ascii="Arial" w:eastAsia="Arial" w:hAnsi="Arial" w:cs="Arial"/>
        <w:position w:val="0"/>
        <w:sz w:val="24"/>
        <w:szCs w:val="24"/>
      </w:rPr>
    </w:lvl>
    <w:lvl w:ilvl="7">
      <w:start w:val="1"/>
      <w:numFmt w:val="bullet"/>
      <w:lvlText w:val="o"/>
      <w:lvlJc w:val="left"/>
      <w:pPr>
        <w:tabs>
          <w:tab w:val="num" w:pos="5400"/>
        </w:tabs>
        <w:ind w:left="5400" w:hanging="360"/>
      </w:pPr>
      <w:rPr>
        <w:rFonts w:ascii="Arial" w:eastAsia="Arial" w:hAnsi="Arial" w:cs="Arial"/>
        <w:position w:val="0"/>
        <w:sz w:val="24"/>
        <w:szCs w:val="24"/>
      </w:rPr>
    </w:lvl>
    <w:lvl w:ilvl="8">
      <w:start w:val="1"/>
      <w:numFmt w:val="bullet"/>
      <w:lvlText w:val="▪"/>
      <w:lvlJc w:val="left"/>
      <w:pPr>
        <w:tabs>
          <w:tab w:val="num" w:pos="6120"/>
        </w:tabs>
        <w:ind w:left="6120" w:hanging="360"/>
      </w:pPr>
      <w:rPr>
        <w:rFonts w:ascii="Arial" w:eastAsia="Arial" w:hAnsi="Arial" w:cs="Arial"/>
        <w:position w:val="0"/>
        <w:sz w:val="24"/>
        <w:szCs w:val="24"/>
      </w:rPr>
    </w:lvl>
  </w:abstractNum>
  <w:abstractNum w:abstractNumId="15" w15:restartNumberingAfterBreak="0">
    <w:nsid w:val="33EF13FC"/>
    <w:multiLevelType w:val="hybridMultilevel"/>
    <w:tmpl w:val="A09A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E7A38"/>
    <w:multiLevelType w:val="hybridMultilevel"/>
    <w:tmpl w:val="FC42126A"/>
    <w:lvl w:ilvl="0" w:tplc="253859EC">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A2BDF"/>
    <w:multiLevelType w:val="multilevel"/>
    <w:tmpl w:val="80F2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F82E4D"/>
    <w:multiLevelType w:val="hybridMultilevel"/>
    <w:tmpl w:val="1C44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142E8"/>
    <w:multiLevelType w:val="hybridMultilevel"/>
    <w:tmpl w:val="DEEC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A62BE0"/>
    <w:multiLevelType w:val="hybridMultilevel"/>
    <w:tmpl w:val="FC9EF2D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B24F2"/>
    <w:multiLevelType w:val="hybridMultilevel"/>
    <w:tmpl w:val="06BA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636B20"/>
    <w:multiLevelType w:val="hybridMultilevel"/>
    <w:tmpl w:val="CDBAF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CB0F55"/>
    <w:multiLevelType w:val="multilevel"/>
    <w:tmpl w:val="A36A99F0"/>
    <w:styleLink w:val="List6"/>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080"/>
        </w:tabs>
        <w:ind w:left="1080" w:hanging="360"/>
      </w:pPr>
      <w:rPr>
        <w:rFonts w:ascii="Arial" w:eastAsia="Arial" w:hAnsi="Arial" w:cs="Arial"/>
        <w:position w:val="0"/>
        <w:sz w:val="24"/>
        <w:szCs w:val="24"/>
      </w:rPr>
    </w:lvl>
    <w:lvl w:ilvl="2">
      <w:start w:val="1"/>
      <w:numFmt w:val="bullet"/>
      <w:lvlText w:val="▪"/>
      <w:lvlJc w:val="left"/>
      <w:pPr>
        <w:tabs>
          <w:tab w:val="num" w:pos="1800"/>
        </w:tabs>
        <w:ind w:left="1800" w:hanging="360"/>
      </w:pPr>
      <w:rPr>
        <w:rFonts w:ascii="Arial" w:eastAsia="Arial" w:hAnsi="Arial" w:cs="Arial"/>
        <w:position w:val="0"/>
        <w:sz w:val="24"/>
        <w:szCs w:val="24"/>
      </w:rPr>
    </w:lvl>
    <w:lvl w:ilvl="3">
      <w:start w:val="1"/>
      <w:numFmt w:val="bullet"/>
      <w:lvlText w:val="•"/>
      <w:lvlJc w:val="left"/>
      <w:pPr>
        <w:tabs>
          <w:tab w:val="num" w:pos="2520"/>
        </w:tabs>
        <w:ind w:left="2520" w:hanging="360"/>
      </w:pPr>
      <w:rPr>
        <w:rFonts w:ascii="Arial" w:eastAsia="Arial" w:hAnsi="Arial" w:cs="Arial"/>
        <w:position w:val="0"/>
        <w:sz w:val="24"/>
        <w:szCs w:val="24"/>
      </w:rPr>
    </w:lvl>
    <w:lvl w:ilvl="4">
      <w:start w:val="1"/>
      <w:numFmt w:val="bullet"/>
      <w:lvlText w:val="o"/>
      <w:lvlJc w:val="left"/>
      <w:pPr>
        <w:tabs>
          <w:tab w:val="num" w:pos="3240"/>
        </w:tabs>
        <w:ind w:left="3240" w:hanging="360"/>
      </w:pPr>
      <w:rPr>
        <w:rFonts w:ascii="Arial" w:eastAsia="Arial" w:hAnsi="Arial" w:cs="Arial"/>
        <w:position w:val="0"/>
        <w:sz w:val="24"/>
        <w:szCs w:val="24"/>
      </w:rPr>
    </w:lvl>
    <w:lvl w:ilvl="5">
      <w:start w:val="1"/>
      <w:numFmt w:val="bullet"/>
      <w:lvlText w:val="▪"/>
      <w:lvlJc w:val="left"/>
      <w:pPr>
        <w:tabs>
          <w:tab w:val="num" w:pos="3960"/>
        </w:tabs>
        <w:ind w:left="3960" w:hanging="360"/>
      </w:pPr>
      <w:rPr>
        <w:rFonts w:ascii="Arial" w:eastAsia="Arial" w:hAnsi="Arial" w:cs="Arial"/>
        <w:position w:val="0"/>
        <w:sz w:val="24"/>
        <w:szCs w:val="24"/>
      </w:rPr>
    </w:lvl>
    <w:lvl w:ilvl="6">
      <w:start w:val="1"/>
      <w:numFmt w:val="bullet"/>
      <w:lvlText w:val="•"/>
      <w:lvlJc w:val="left"/>
      <w:pPr>
        <w:tabs>
          <w:tab w:val="num" w:pos="4680"/>
        </w:tabs>
        <w:ind w:left="4680" w:hanging="360"/>
      </w:pPr>
      <w:rPr>
        <w:rFonts w:ascii="Arial" w:eastAsia="Arial" w:hAnsi="Arial" w:cs="Arial"/>
        <w:position w:val="0"/>
        <w:sz w:val="24"/>
        <w:szCs w:val="24"/>
      </w:rPr>
    </w:lvl>
    <w:lvl w:ilvl="7">
      <w:start w:val="1"/>
      <w:numFmt w:val="bullet"/>
      <w:lvlText w:val="o"/>
      <w:lvlJc w:val="left"/>
      <w:pPr>
        <w:tabs>
          <w:tab w:val="num" w:pos="5400"/>
        </w:tabs>
        <w:ind w:left="5400" w:hanging="360"/>
      </w:pPr>
      <w:rPr>
        <w:rFonts w:ascii="Arial" w:eastAsia="Arial" w:hAnsi="Arial" w:cs="Arial"/>
        <w:position w:val="0"/>
        <w:sz w:val="24"/>
        <w:szCs w:val="24"/>
      </w:rPr>
    </w:lvl>
    <w:lvl w:ilvl="8">
      <w:start w:val="1"/>
      <w:numFmt w:val="bullet"/>
      <w:lvlText w:val="▪"/>
      <w:lvlJc w:val="left"/>
      <w:pPr>
        <w:tabs>
          <w:tab w:val="num" w:pos="6120"/>
        </w:tabs>
        <w:ind w:left="6120" w:hanging="360"/>
      </w:pPr>
      <w:rPr>
        <w:rFonts w:ascii="Arial" w:eastAsia="Arial" w:hAnsi="Arial" w:cs="Arial"/>
        <w:position w:val="0"/>
        <w:sz w:val="24"/>
        <w:szCs w:val="24"/>
      </w:rPr>
    </w:lvl>
  </w:abstractNum>
  <w:abstractNum w:abstractNumId="24" w15:restartNumberingAfterBreak="0">
    <w:nsid w:val="498068D6"/>
    <w:multiLevelType w:val="hybridMultilevel"/>
    <w:tmpl w:val="E3FCE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027005"/>
    <w:multiLevelType w:val="hybridMultilevel"/>
    <w:tmpl w:val="6ECC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7A5A8A"/>
    <w:multiLevelType w:val="hybridMultilevel"/>
    <w:tmpl w:val="6D6EB27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4E2A7542"/>
    <w:multiLevelType w:val="hybridMultilevel"/>
    <w:tmpl w:val="FB7435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087698"/>
    <w:multiLevelType w:val="hybridMultilevel"/>
    <w:tmpl w:val="C610D35C"/>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59EA2824"/>
    <w:multiLevelType w:val="hybridMultilevel"/>
    <w:tmpl w:val="48322108"/>
    <w:lvl w:ilvl="0" w:tplc="253859EC">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435123"/>
    <w:multiLevelType w:val="hybridMultilevel"/>
    <w:tmpl w:val="D6E6EDAA"/>
    <w:lvl w:ilvl="0" w:tplc="4C6AE05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025AE5"/>
    <w:multiLevelType w:val="hybridMultilevel"/>
    <w:tmpl w:val="BD7CCC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887282"/>
    <w:multiLevelType w:val="hybridMultilevel"/>
    <w:tmpl w:val="4EBE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BC42FA"/>
    <w:multiLevelType w:val="hybridMultilevel"/>
    <w:tmpl w:val="4CE2E36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47076E"/>
    <w:multiLevelType w:val="hybridMultilevel"/>
    <w:tmpl w:val="76C8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D22E92"/>
    <w:multiLevelType w:val="hybridMultilevel"/>
    <w:tmpl w:val="805CCB7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624B9A"/>
    <w:multiLevelType w:val="hybridMultilevel"/>
    <w:tmpl w:val="40543AA6"/>
    <w:lvl w:ilvl="0" w:tplc="5958F3A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C7C0E9B"/>
    <w:multiLevelType w:val="multilevel"/>
    <w:tmpl w:val="04B03ADC"/>
    <w:styleLink w:val="List8"/>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080"/>
        </w:tabs>
        <w:ind w:left="1080" w:hanging="360"/>
      </w:pPr>
      <w:rPr>
        <w:rFonts w:ascii="Arial" w:eastAsia="Arial" w:hAnsi="Arial" w:cs="Arial"/>
        <w:position w:val="0"/>
        <w:sz w:val="24"/>
        <w:szCs w:val="24"/>
      </w:rPr>
    </w:lvl>
    <w:lvl w:ilvl="2">
      <w:start w:val="1"/>
      <w:numFmt w:val="bullet"/>
      <w:lvlText w:val="▪"/>
      <w:lvlJc w:val="left"/>
      <w:pPr>
        <w:tabs>
          <w:tab w:val="num" w:pos="1800"/>
        </w:tabs>
        <w:ind w:left="1800" w:hanging="360"/>
      </w:pPr>
      <w:rPr>
        <w:rFonts w:ascii="Arial" w:eastAsia="Arial" w:hAnsi="Arial" w:cs="Arial"/>
        <w:position w:val="0"/>
        <w:sz w:val="24"/>
        <w:szCs w:val="24"/>
      </w:rPr>
    </w:lvl>
    <w:lvl w:ilvl="3">
      <w:start w:val="1"/>
      <w:numFmt w:val="bullet"/>
      <w:lvlText w:val="•"/>
      <w:lvlJc w:val="left"/>
      <w:pPr>
        <w:tabs>
          <w:tab w:val="num" w:pos="2520"/>
        </w:tabs>
        <w:ind w:left="2520" w:hanging="360"/>
      </w:pPr>
      <w:rPr>
        <w:rFonts w:ascii="Arial" w:eastAsia="Arial" w:hAnsi="Arial" w:cs="Arial"/>
        <w:position w:val="0"/>
        <w:sz w:val="24"/>
        <w:szCs w:val="24"/>
      </w:rPr>
    </w:lvl>
    <w:lvl w:ilvl="4">
      <w:start w:val="1"/>
      <w:numFmt w:val="bullet"/>
      <w:lvlText w:val="o"/>
      <w:lvlJc w:val="left"/>
      <w:pPr>
        <w:tabs>
          <w:tab w:val="num" w:pos="3240"/>
        </w:tabs>
        <w:ind w:left="3240" w:hanging="360"/>
      </w:pPr>
      <w:rPr>
        <w:rFonts w:ascii="Arial" w:eastAsia="Arial" w:hAnsi="Arial" w:cs="Arial"/>
        <w:position w:val="0"/>
        <w:sz w:val="24"/>
        <w:szCs w:val="24"/>
      </w:rPr>
    </w:lvl>
    <w:lvl w:ilvl="5">
      <w:start w:val="1"/>
      <w:numFmt w:val="bullet"/>
      <w:lvlText w:val="▪"/>
      <w:lvlJc w:val="left"/>
      <w:pPr>
        <w:tabs>
          <w:tab w:val="num" w:pos="3960"/>
        </w:tabs>
        <w:ind w:left="3960" w:hanging="360"/>
      </w:pPr>
      <w:rPr>
        <w:rFonts w:ascii="Arial" w:eastAsia="Arial" w:hAnsi="Arial" w:cs="Arial"/>
        <w:position w:val="0"/>
        <w:sz w:val="24"/>
        <w:szCs w:val="24"/>
      </w:rPr>
    </w:lvl>
    <w:lvl w:ilvl="6">
      <w:start w:val="1"/>
      <w:numFmt w:val="bullet"/>
      <w:lvlText w:val="•"/>
      <w:lvlJc w:val="left"/>
      <w:pPr>
        <w:tabs>
          <w:tab w:val="num" w:pos="4680"/>
        </w:tabs>
        <w:ind w:left="4680" w:hanging="360"/>
      </w:pPr>
      <w:rPr>
        <w:rFonts w:ascii="Arial" w:eastAsia="Arial" w:hAnsi="Arial" w:cs="Arial"/>
        <w:position w:val="0"/>
        <w:sz w:val="24"/>
        <w:szCs w:val="24"/>
      </w:rPr>
    </w:lvl>
    <w:lvl w:ilvl="7">
      <w:start w:val="1"/>
      <w:numFmt w:val="bullet"/>
      <w:lvlText w:val="o"/>
      <w:lvlJc w:val="left"/>
      <w:pPr>
        <w:tabs>
          <w:tab w:val="num" w:pos="5400"/>
        </w:tabs>
        <w:ind w:left="5400" w:hanging="360"/>
      </w:pPr>
      <w:rPr>
        <w:rFonts w:ascii="Arial" w:eastAsia="Arial" w:hAnsi="Arial" w:cs="Arial"/>
        <w:position w:val="0"/>
        <w:sz w:val="24"/>
        <w:szCs w:val="24"/>
      </w:rPr>
    </w:lvl>
    <w:lvl w:ilvl="8">
      <w:start w:val="1"/>
      <w:numFmt w:val="bullet"/>
      <w:lvlText w:val="▪"/>
      <w:lvlJc w:val="left"/>
      <w:pPr>
        <w:tabs>
          <w:tab w:val="num" w:pos="6120"/>
        </w:tabs>
        <w:ind w:left="6120" w:hanging="360"/>
      </w:pPr>
      <w:rPr>
        <w:rFonts w:ascii="Arial" w:eastAsia="Arial" w:hAnsi="Arial" w:cs="Arial"/>
        <w:position w:val="0"/>
        <w:sz w:val="24"/>
        <w:szCs w:val="24"/>
      </w:rPr>
    </w:lvl>
  </w:abstractNum>
  <w:abstractNum w:abstractNumId="38" w15:restartNumberingAfterBreak="0">
    <w:nsid w:val="6CBC4294"/>
    <w:multiLevelType w:val="multilevel"/>
    <w:tmpl w:val="DDE0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1A7376"/>
    <w:multiLevelType w:val="hybridMultilevel"/>
    <w:tmpl w:val="96F0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03285F"/>
    <w:multiLevelType w:val="hybridMultilevel"/>
    <w:tmpl w:val="FA50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4B50A8"/>
    <w:multiLevelType w:val="hybridMultilevel"/>
    <w:tmpl w:val="09E4CF9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24727"/>
    <w:multiLevelType w:val="hybridMultilevel"/>
    <w:tmpl w:val="ADC28D3E"/>
    <w:lvl w:ilvl="0" w:tplc="253859EC">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273810"/>
    <w:multiLevelType w:val="hybridMultilevel"/>
    <w:tmpl w:val="0C5220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7D031EAB"/>
    <w:multiLevelType w:val="hybridMultilevel"/>
    <w:tmpl w:val="0F8836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4C7EC9"/>
    <w:multiLevelType w:val="hybridMultilevel"/>
    <w:tmpl w:val="70B8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385CBF"/>
    <w:multiLevelType w:val="hybridMultilevel"/>
    <w:tmpl w:val="ED16F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24"/>
  </w:num>
  <w:num w:numId="3">
    <w:abstractNumId w:val="10"/>
  </w:num>
  <w:num w:numId="4">
    <w:abstractNumId w:val="8"/>
  </w:num>
  <w:num w:numId="5">
    <w:abstractNumId w:val="23"/>
  </w:num>
  <w:num w:numId="6">
    <w:abstractNumId w:val="13"/>
  </w:num>
  <w:num w:numId="7">
    <w:abstractNumId w:val="37"/>
  </w:num>
  <w:num w:numId="8">
    <w:abstractNumId w:val="14"/>
  </w:num>
  <w:num w:numId="9">
    <w:abstractNumId w:val="0"/>
  </w:num>
  <w:num w:numId="10">
    <w:abstractNumId w:val="25"/>
  </w:num>
  <w:num w:numId="11">
    <w:abstractNumId w:val="20"/>
  </w:num>
  <w:num w:numId="12">
    <w:abstractNumId w:val="43"/>
  </w:num>
  <w:num w:numId="13">
    <w:abstractNumId w:val="33"/>
  </w:num>
  <w:num w:numId="14">
    <w:abstractNumId w:val="35"/>
  </w:num>
  <w:num w:numId="15">
    <w:abstractNumId w:val="39"/>
  </w:num>
  <w:num w:numId="16">
    <w:abstractNumId w:val="41"/>
  </w:num>
  <w:num w:numId="17">
    <w:abstractNumId w:val="26"/>
  </w:num>
  <w:num w:numId="18">
    <w:abstractNumId w:val="32"/>
  </w:num>
  <w:num w:numId="19">
    <w:abstractNumId w:val="3"/>
  </w:num>
  <w:num w:numId="20">
    <w:abstractNumId w:val="15"/>
  </w:num>
  <w:num w:numId="21">
    <w:abstractNumId w:val="28"/>
  </w:num>
  <w:num w:numId="22">
    <w:abstractNumId w:val="44"/>
  </w:num>
  <w:num w:numId="23">
    <w:abstractNumId w:val="17"/>
  </w:num>
  <w:num w:numId="24">
    <w:abstractNumId w:val="38"/>
  </w:num>
  <w:num w:numId="25">
    <w:abstractNumId w:val="31"/>
  </w:num>
  <w:num w:numId="26">
    <w:abstractNumId w:val="19"/>
  </w:num>
  <w:num w:numId="27">
    <w:abstractNumId w:val="5"/>
  </w:num>
  <w:num w:numId="28">
    <w:abstractNumId w:val="46"/>
  </w:num>
  <w:num w:numId="29">
    <w:abstractNumId w:val="6"/>
  </w:num>
  <w:num w:numId="30">
    <w:abstractNumId w:val="30"/>
  </w:num>
  <w:num w:numId="31">
    <w:abstractNumId w:val="11"/>
  </w:num>
  <w:num w:numId="32">
    <w:abstractNumId w:val="42"/>
  </w:num>
  <w:num w:numId="33">
    <w:abstractNumId w:val="16"/>
  </w:num>
  <w:num w:numId="34">
    <w:abstractNumId w:val="29"/>
  </w:num>
  <w:num w:numId="35">
    <w:abstractNumId w:val="1"/>
  </w:num>
  <w:num w:numId="36">
    <w:abstractNumId w:val="45"/>
  </w:num>
  <w:num w:numId="37">
    <w:abstractNumId w:val="7"/>
  </w:num>
  <w:num w:numId="38">
    <w:abstractNumId w:val="2"/>
  </w:num>
  <w:num w:numId="39">
    <w:abstractNumId w:val="12"/>
  </w:num>
  <w:num w:numId="40">
    <w:abstractNumId w:val="18"/>
  </w:num>
  <w:num w:numId="41">
    <w:abstractNumId w:val="4"/>
  </w:num>
  <w:num w:numId="42">
    <w:abstractNumId w:val="27"/>
  </w:num>
  <w:num w:numId="43">
    <w:abstractNumId w:val="40"/>
  </w:num>
  <w:num w:numId="44">
    <w:abstractNumId w:val="9"/>
  </w:num>
  <w:num w:numId="45">
    <w:abstractNumId w:val="21"/>
  </w:num>
  <w:num w:numId="46">
    <w:abstractNumId w:val="34"/>
  </w:num>
  <w:num w:numId="47">
    <w:abstractNumId w:val="22"/>
  </w:num>
  <w:num w:numId="48">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MTU1Nzc3MDA1tTRU0lEKTi0uzszPAykwrAUAFjCfSywAAAA="/>
  </w:docVars>
  <w:rsids>
    <w:rsidRoot w:val="0006479D"/>
    <w:rsid w:val="00002252"/>
    <w:rsid w:val="0002142D"/>
    <w:rsid w:val="0002744A"/>
    <w:rsid w:val="0003303A"/>
    <w:rsid w:val="00037FF1"/>
    <w:rsid w:val="00042B18"/>
    <w:rsid w:val="00060572"/>
    <w:rsid w:val="0006479D"/>
    <w:rsid w:val="00065099"/>
    <w:rsid w:val="0007431C"/>
    <w:rsid w:val="00081BE1"/>
    <w:rsid w:val="00086507"/>
    <w:rsid w:val="00092764"/>
    <w:rsid w:val="00097A15"/>
    <w:rsid w:val="000A4006"/>
    <w:rsid w:val="000A6460"/>
    <w:rsid w:val="000A769E"/>
    <w:rsid w:val="000A7CEC"/>
    <w:rsid w:val="000B3FD9"/>
    <w:rsid w:val="000E3420"/>
    <w:rsid w:val="000E6084"/>
    <w:rsid w:val="000F3F5D"/>
    <w:rsid w:val="00114510"/>
    <w:rsid w:val="00122A97"/>
    <w:rsid w:val="001259F3"/>
    <w:rsid w:val="00131A02"/>
    <w:rsid w:val="00132C13"/>
    <w:rsid w:val="001346D5"/>
    <w:rsid w:val="00136B56"/>
    <w:rsid w:val="001464C7"/>
    <w:rsid w:val="00153667"/>
    <w:rsid w:val="00163F35"/>
    <w:rsid w:val="001672B8"/>
    <w:rsid w:val="00172506"/>
    <w:rsid w:val="00182D35"/>
    <w:rsid w:val="001838DB"/>
    <w:rsid w:val="00191BDE"/>
    <w:rsid w:val="00193C94"/>
    <w:rsid w:val="00196FB6"/>
    <w:rsid w:val="001C3101"/>
    <w:rsid w:val="001C6ACF"/>
    <w:rsid w:val="001D3935"/>
    <w:rsid w:val="001F695C"/>
    <w:rsid w:val="00201D72"/>
    <w:rsid w:val="002320B5"/>
    <w:rsid w:val="0023284C"/>
    <w:rsid w:val="002619EB"/>
    <w:rsid w:val="00265EE0"/>
    <w:rsid w:val="00277AF5"/>
    <w:rsid w:val="00283A49"/>
    <w:rsid w:val="002B2EF9"/>
    <w:rsid w:val="002C715E"/>
    <w:rsid w:val="002D72FC"/>
    <w:rsid w:val="002E2430"/>
    <w:rsid w:val="002E2537"/>
    <w:rsid w:val="002E3ACA"/>
    <w:rsid w:val="002F6550"/>
    <w:rsid w:val="00304A3E"/>
    <w:rsid w:val="00314A27"/>
    <w:rsid w:val="00322C9D"/>
    <w:rsid w:val="003425EF"/>
    <w:rsid w:val="003518FF"/>
    <w:rsid w:val="003611C9"/>
    <w:rsid w:val="003638A3"/>
    <w:rsid w:val="003676A5"/>
    <w:rsid w:val="003754E3"/>
    <w:rsid w:val="003900B2"/>
    <w:rsid w:val="003A5F66"/>
    <w:rsid w:val="003B3A52"/>
    <w:rsid w:val="003E0792"/>
    <w:rsid w:val="003E37F6"/>
    <w:rsid w:val="003E5261"/>
    <w:rsid w:val="003F541E"/>
    <w:rsid w:val="004014B8"/>
    <w:rsid w:val="00406D56"/>
    <w:rsid w:val="0042336B"/>
    <w:rsid w:val="00426BC9"/>
    <w:rsid w:val="00430578"/>
    <w:rsid w:val="00436C3E"/>
    <w:rsid w:val="00462CBC"/>
    <w:rsid w:val="00463C2B"/>
    <w:rsid w:val="00463DF2"/>
    <w:rsid w:val="004642A4"/>
    <w:rsid w:val="00472C2F"/>
    <w:rsid w:val="004860D0"/>
    <w:rsid w:val="004B0715"/>
    <w:rsid w:val="004B18F8"/>
    <w:rsid w:val="004C1F64"/>
    <w:rsid w:val="004C7C3B"/>
    <w:rsid w:val="004D52E5"/>
    <w:rsid w:val="004D5D8B"/>
    <w:rsid w:val="004E02BC"/>
    <w:rsid w:val="00501F9F"/>
    <w:rsid w:val="00502C91"/>
    <w:rsid w:val="00510AF4"/>
    <w:rsid w:val="00513A4C"/>
    <w:rsid w:val="00513C34"/>
    <w:rsid w:val="0053653E"/>
    <w:rsid w:val="005443E7"/>
    <w:rsid w:val="005557F9"/>
    <w:rsid w:val="00560823"/>
    <w:rsid w:val="00563ED6"/>
    <w:rsid w:val="00567708"/>
    <w:rsid w:val="00597424"/>
    <w:rsid w:val="005A43B9"/>
    <w:rsid w:val="005D2447"/>
    <w:rsid w:val="005D62EA"/>
    <w:rsid w:val="005E5BD1"/>
    <w:rsid w:val="005E7D1D"/>
    <w:rsid w:val="005F7513"/>
    <w:rsid w:val="00624B30"/>
    <w:rsid w:val="00635E0F"/>
    <w:rsid w:val="00646CE8"/>
    <w:rsid w:val="006524B0"/>
    <w:rsid w:val="00656193"/>
    <w:rsid w:val="00673595"/>
    <w:rsid w:val="006755B3"/>
    <w:rsid w:val="00681331"/>
    <w:rsid w:val="00681D4D"/>
    <w:rsid w:val="00681D92"/>
    <w:rsid w:val="00683013"/>
    <w:rsid w:val="00686896"/>
    <w:rsid w:val="0069520F"/>
    <w:rsid w:val="006A32B7"/>
    <w:rsid w:val="006A548D"/>
    <w:rsid w:val="006B2818"/>
    <w:rsid w:val="006C26F1"/>
    <w:rsid w:val="006C3E3E"/>
    <w:rsid w:val="006D3DAD"/>
    <w:rsid w:val="006F67DE"/>
    <w:rsid w:val="00702994"/>
    <w:rsid w:val="00705F84"/>
    <w:rsid w:val="00723DEC"/>
    <w:rsid w:val="00734C0A"/>
    <w:rsid w:val="0074033F"/>
    <w:rsid w:val="00740F6E"/>
    <w:rsid w:val="00746EBE"/>
    <w:rsid w:val="0076467C"/>
    <w:rsid w:val="007728C7"/>
    <w:rsid w:val="00786544"/>
    <w:rsid w:val="007900E5"/>
    <w:rsid w:val="00792863"/>
    <w:rsid w:val="007B607A"/>
    <w:rsid w:val="007C7595"/>
    <w:rsid w:val="00802F70"/>
    <w:rsid w:val="00820DD2"/>
    <w:rsid w:val="00824B52"/>
    <w:rsid w:val="00837CBD"/>
    <w:rsid w:val="008442E6"/>
    <w:rsid w:val="00861BD8"/>
    <w:rsid w:val="00865578"/>
    <w:rsid w:val="00892A5E"/>
    <w:rsid w:val="008B010C"/>
    <w:rsid w:val="008C38FE"/>
    <w:rsid w:val="008D0FDB"/>
    <w:rsid w:val="00902CE5"/>
    <w:rsid w:val="009055FC"/>
    <w:rsid w:val="00910295"/>
    <w:rsid w:val="00924456"/>
    <w:rsid w:val="0093379A"/>
    <w:rsid w:val="00993FEC"/>
    <w:rsid w:val="009971F6"/>
    <w:rsid w:val="00997E9A"/>
    <w:rsid w:val="009B3181"/>
    <w:rsid w:val="009B49A0"/>
    <w:rsid w:val="009D6A51"/>
    <w:rsid w:val="009E220A"/>
    <w:rsid w:val="009F65C1"/>
    <w:rsid w:val="00A01339"/>
    <w:rsid w:val="00A200C1"/>
    <w:rsid w:val="00A248B9"/>
    <w:rsid w:val="00A324BF"/>
    <w:rsid w:val="00A37452"/>
    <w:rsid w:val="00A410EA"/>
    <w:rsid w:val="00A559CA"/>
    <w:rsid w:val="00A5768A"/>
    <w:rsid w:val="00A63AD8"/>
    <w:rsid w:val="00A75210"/>
    <w:rsid w:val="00A81777"/>
    <w:rsid w:val="00A82B5E"/>
    <w:rsid w:val="00A959B1"/>
    <w:rsid w:val="00AC0AAA"/>
    <w:rsid w:val="00AC430C"/>
    <w:rsid w:val="00AC72B8"/>
    <w:rsid w:val="00AE549B"/>
    <w:rsid w:val="00AF3FB7"/>
    <w:rsid w:val="00AF5349"/>
    <w:rsid w:val="00B03F30"/>
    <w:rsid w:val="00B113EC"/>
    <w:rsid w:val="00B12F2D"/>
    <w:rsid w:val="00B45228"/>
    <w:rsid w:val="00B51671"/>
    <w:rsid w:val="00B643A1"/>
    <w:rsid w:val="00B73412"/>
    <w:rsid w:val="00BC5157"/>
    <w:rsid w:val="00BC5A92"/>
    <w:rsid w:val="00BD03D2"/>
    <w:rsid w:val="00BE502B"/>
    <w:rsid w:val="00BE6E03"/>
    <w:rsid w:val="00C159D0"/>
    <w:rsid w:val="00C46FDC"/>
    <w:rsid w:val="00C545F2"/>
    <w:rsid w:val="00C74307"/>
    <w:rsid w:val="00CB0C32"/>
    <w:rsid w:val="00CB7D1A"/>
    <w:rsid w:val="00CD3F6E"/>
    <w:rsid w:val="00CE3672"/>
    <w:rsid w:val="00CE5FF5"/>
    <w:rsid w:val="00CF1B87"/>
    <w:rsid w:val="00D02B2A"/>
    <w:rsid w:val="00D118CD"/>
    <w:rsid w:val="00D17D88"/>
    <w:rsid w:val="00D17F7A"/>
    <w:rsid w:val="00D343E9"/>
    <w:rsid w:val="00D345EA"/>
    <w:rsid w:val="00D509DD"/>
    <w:rsid w:val="00D55172"/>
    <w:rsid w:val="00D71D38"/>
    <w:rsid w:val="00D7485E"/>
    <w:rsid w:val="00D86658"/>
    <w:rsid w:val="00DB1962"/>
    <w:rsid w:val="00DB1B2D"/>
    <w:rsid w:val="00DC756D"/>
    <w:rsid w:val="00DE5FC5"/>
    <w:rsid w:val="00E026E8"/>
    <w:rsid w:val="00E20737"/>
    <w:rsid w:val="00E24335"/>
    <w:rsid w:val="00E255DF"/>
    <w:rsid w:val="00E4024D"/>
    <w:rsid w:val="00E43561"/>
    <w:rsid w:val="00E53BAC"/>
    <w:rsid w:val="00E749E2"/>
    <w:rsid w:val="00E81DA8"/>
    <w:rsid w:val="00E86DC5"/>
    <w:rsid w:val="00E95A13"/>
    <w:rsid w:val="00EA061F"/>
    <w:rsid w:val="00EA4EF5"/>
    <w:rsid w:val="00EA7E2F"/>
    <w:rsid w:val="00EB2736"/>
    <w:rsid w:val="00EC29E0"/>
    <w:rsid w:val="00EC2EB8"/>
    <w:rsid w:val="00ED21B4"/>
    <w:rsid w:val="00ED7399"/>
    <w:rsid w:val="00ED7926"/>
    <w:rsid w:val="00F0515F"/>
    <w:rsid w:val="00F3389C"/>
    <w:rsid w:val="00F46B77"/>
    <w:rsid w:val="00F64DC2"/>
    <w:rsid w:val="00F66F23"/>
    <w:rsid w:val="00F7642D"/>
    <w:rsid w:val="00FA16B3"/>
    <w:rsid w:val="00FB4399"/>
    <w:rsid w:val="00FB72EA"/>
    <w:rsid w:val="00FC5230"/>
    <w:rsid w:val="00FD0F5B"/>
    <w:rsid w:val="00FE6354"/>
    <w:rsid w:val="00FF19DA"/>
    <w:rsid w:val="00FF43B8"/>
    <w:rsid w:val="02C87CBF"/>
    <w:rsid w:val="0351977B"/>
    <w:rsid w:val="06727A62"/>
    <w:rsid w:val="0725CE5A"/>
    <w:rsid w:val="0A377831"/>
    <w:rsid w:val="0FD7F18E"/>
    <w:rsid w:val="116FBF65"/>
    <w:rsid w:val="11E19DAB"/>
    <w:rsid w:val="12A9AAE9"/>
    <w:rsid w:val="1360D6DC"/>
    <w:rsid w:val="1573B443"/>
    <w:rsid w:val="15B3E982"/>
    <w:rsid w:val="15CE58CD"/>
    <w:rsid w:val="1BFDA35A"/>
    <w:rsid w:val="1DC5B902"/>
    <w:rsid w:val="1DE04FE7"/>
    <w:rsid w:val="2A9CD4E9"/>
    <w:rsid w:val="2BAC9E6B"/>
    <w:rsid w:val="2C44379E"/>
    <w:rsid w:val="2DBA2DBA"/>
    <w:rsid w:val="3196371C"/>
    <w:rsid w:val="331B8EA6"/>
    <w:rsid w:val="34C77625"/>
    <w:rsid w:val="38728DDC"/>
    <w:rsid w:val="3A7D445D"/>
    <w:rsid w:val="3CDDC12E"/>
    <w:rsid w:val="3F6024DF"/>
    <w:rsid w:val="433342DD"/>
    <w:rsid w:val="463069EC"/>
    <w:rsid w:val="4E218987"/>
    <w:rsid w:val="50CB8E84"/>
    <w:rsid w:val="5267B735"/>
    <w:rsid w:val="53612FFD"/>
    <w:rsid w:val="55076C9B"/>
    <w:rsid w:val="56150745"/>
    <w:rsid w:val="568BDB07"/>
    <w:rsid w:val="57331F27"/>
    <w:rsid w:val="57C2454E"/>
    <w:rsid w:val="59FBFD3E"/>
    <w:rsid w:val="5B868374"/>
    <w:rsid w:val="5CD6FA4D"/>
    <w:rsid w:val="5E078C6A"/>
    <w:rsid w:val="5E2C7D91"/>
    <w:rsid w:val="5F76294E"/>
    <w:rsid w:val="6246766C"/>
    <w:rsid w:val="633696C0"/>
    <w:rsid w:val="63FB6A6E"/>
    <w:rsid w:val="664BCA3D"/>
    <w:rsid w:val="67B970FA"/>
    <w:rsid w:val="6DABC65B"/>
    <w:rsid w:val="6E0A19DB"/>
    <w:rsid w:val="70C1F409"/>
    <w:rsid w:val="70E31845"/>
    <w:rsid w:val="727D97E4"/>
    <w:rsid w:val="729502B2"/>
    <w:rsid w:val="73DD25CC"/>
    <w:rsid w:val="747D7BDE"/>
    <w:rsid w:val="749C0C18"/>
    <w:rsid w:val="74F1012C"/>
    <w:rsid w:val="75FC58E5"/>
    <w:rsid w:val="77E525B9"/>
    <w:rsid w:val="7901ACB6"/>
    <w:rsid w:val="7A17E289"/>
    <w:rsid w:val="7A203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65CE"/>
  <w15:docId w15:val="{D065B6B5-218E-4C29-93ED-00D14F01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79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6479D"/>
    <w:pPr>
      <w:keepNext/>
      <w:outlineLvl w:val="0"/>
    </w:pPr>
    <w:rPr>
      <w:rFonts w:ascii="Courier New" w:hAnsi="Courier New" w:cs="Courier New"/>
      <w:b/>
      <w:bCs/>
      <w:sz w:val="36"/>
      <w:szCs w:val="36"/>
      <w:lang w:eastAsia="en-US"/>
    </w:rPr>
  </w:style>
  <w:style w:type="paragraph" w:styleId="Heading2">
    <w:name w:val="heading 2"/>
    <w:basedOn w:val="Normal"/>
    <w:next w:val="Normal"/>
    <w:link w:val="Heading2Char"/>
    <w:autoRedefine/>
    <w:qFormat/>
    <w:rsid w:val="0006479D"/>
    <w:pPr>
      <w:keepNext/>
      <w:widowControl w:val="0"/>
      <w:tabs>
        <w:tab w:val="left" w:pos="0"/>
      </w:tabs>
      <w:suppressAutoHyphens/>
      <w:autoSpaceDE w:val="0"/>
      <w:autoSpaceDN w:val="0"/>
      <w:adjustRightInd w:val="0"/>
      <w:spacing w:line="240" w:lineRule="atLeast"/>
      <w:jc w:val="both"/>
      <w:outlineLvl w:val="1"/>
    </w:pPr>
    <w:rPr>
      <w:rFonts w:ascii="Arial" w:hAnsi="Arial" w:cs="Arial"/>
      <w:b/>
      <w:bCs/>
      <w:spacing w:val="-3"/>
      <w:lang w:eastAsia="en-US"/>
    </w:rPr>
  </w:style>
  <w:style w:type="paragraph" w:styleId="Heading3">
    <w:name w:val="heading 3"/>
    <w:basedOn w:val="Normal"/>
    <w:next w:val="Normal"/>
    <w:link w:val="Heading3Char"/>
    <w:uiPriority w:val="9"/>
    <w:semiHidden/>
    <w:unhideWhenUsed/>
    <w:qFormat/>
    <w:rsid w:val="00705F8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05F8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79D"/>
    <w:rPr>
      <w:rFonts w:ascii="Courier New" w:eastAsia="Times New Roman" w:hAnsi="Courier New" w:cs="Courier New"/>
      <w:b/>
      <w:bCs/>
      <w:sz w:val="36"/>
      <w:szCs w:val="36"/>
    </w:rPr>
  </w:style>
  <w:style w:type="character" w:customStyle="1" w:styleId="Heading2Char">
    <w:name w:val="Heading 2 Char"/>
    <w:basedOn w:val="DefaultParagraphFont"/>
    <w:link w:val="Heading2"/>
    <w:rsid w:val="0006479D"/>
    <w:rPr>
      <w:rFonts w:ascii="Arial" w:eastAsia="Times New Roman" w:hAnsi="Arial" w:cs="Arial"/>
      <w:b/>
      <w:bCs/>
      <w:spacing w:val="-3"/>
      <w:sz w:val="24"/>
      <w:szCs w:val="24"/>
    </w:rPr>
  </w:style>
  <w:style w:type="paragraph" w:styleId="BodyTextIndent">
    <w:name w:val="Body Text Indent"/>
    <w:basedOn w:val="Normal"/>
    <w:link w:val="BodyTextIndentChar"/>
    <w:semiHidden/>
    <w:rsid w:val="0006479D"/>
    <w:pPr>
      <w:widowControl w:val="0"/>
      <w:tabs>
        <w:tab w:val="center" w:pos="4800"/>
      </w:tabs>
      <w:suppressAutoHyphens/>
      <w:autoSpaceDE w:val="0"/>
      <w:autoSpaceDN w:val="0"/>
      <w:adjustRightInd w:val="0"/>
      <w:spacing w:line="240" w:lineRule="atLeast"/>
      <w:jc w:val="center"/>
    </w:pPr>
    <w:rPr>
      <w:rFonts w:ascii="Arial" w:hAnsi="Arial" w:cs="Arial"/>
      <w:b/>
      <w:bCs/>
      <w:spacing w:val="-3"/>
      <w:sz w:val="29"/>
      <w:szCs w:val="29"/>
      <w:lang w:eastAsia="en-US"/>
    </w:rPr>
  </w:style>
  <w:style w:type="character" w:customStyle="1" w:styleId="BodyTextIndentChar">
    <w:name w:val="Body Text Indent Char"/>
    <w:basedOn w:val="DefaultParagraphFont"/>
    <w:link w:val="BodyTextIndent"/>
    <w:semiHidden/>
    <w:rsid w:val="0006479D"/>
    <w:rPr>
      <w:rFonts w:ascii="Arial" w:eastAsia="Times New Roman" w:hAnsi="Arial" w:cs="Arial"/>
      <w:b/>
      <w:bCs/>
      <w:spacing w:val="-3"/>
      <w:sz w:val="29"/>
      <w:szCs w:val="29"/>
    </w:rPr>
  </w:style>
  <w:style w:type="paragraph" w:styleId="ListParagraph">
    <w:name w:val="List Paragraph"/>
    <w:basedOn w:val="Normal"/>
    <w:uiPriority w:val="34"/>
    <w:qFormat/>
    <w:rsid w:val="0006479D"/>
    <w:pPr>
      <w:widowControl w:val="0"/>
      <w:autoSpaceDE w:val="0"/>
      <w:autoSpaceDN w:val="0"/>
      <w:adjustRightInd w:val="0"/>
      <w:ind w:left="720"/>
      <w:contextualSpacing/>
    </w:pPr>
    <w:rPr>
      <w:rFonts w:ascii="Courier New" w:hAnsi="Courier New" w:cs="Courier New"/>
      <w:sz w:val="20"/>
      <w:szCs w:val="20"/>
      <w:lang w:val="en-US" w:eastAsia="en-US"/>
    </w:rPr>
  </w:style>
  <w:style w:type="paragraph" w:styleId="BodyText">
    <w:name w:val="Body Text"/>
    <w:basedOn w:val="Normal"/>
    <w:link w:val="BodyTextChar"/>
    <w:semiHidden/>
    <w:rsid w:val="0006479D"/>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semiHidden/>
    <w:rsid w:val="0006479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06479D"/>
    <w:rPr>
      <w:rFonts w:ascii="Tahoma" w:hAnsi="Tahoma" w:cs="Tahoma"/>
      <w:sz w:val="16"/>
      <w:szCs w:val="16"/>
    </w:rPr>
  </w:style>
  <w:style w:type="character" w:customStyle="1" w:styleId="BalloonTextChar">
    <w:name w:val="Balloon Text Char"/>
    <w:basedOn w:val="DefaultParagraphFont"/>
    <w:link w:val="BalloonText"/>
    <w:uiPriority w:val="99"/>
    <w:semiHidden/>
    <w:rsid w:val="0006479D"/>
    <w:rPr>
      <w:rFonts w:ascii="Tahoma" w:eastAsia="Times New Roman" w:hAnsi="Tahoma" w:cs="Tahoma"/>
      <w:sz w:val="16"/>
      <w:szCs w:val="16"/>
      <w:lang w:eastAsia="en-GB"/>
    </w:rPr>
  </w:style>
  <w:style w:type="paragraph" w:customStyle="1" w:styleId="Default">
    <w:name w:val="Default"/>
    <w:rsid w:val="002D72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2D72FC"/>
    <w:pPr>
      <w:tabs>
        <w:tab w:val="center" w:pos="4153"/>
        <w:tab w:val="right" w:pos="8306"/>
      </w:tabs>
    </w:pPr>
    <w:rPr>
      <w:rFonts w:ascii="Arial" w:hAnsi="Arial"/>
      <w:lang w:eastAsia="en-US"/>
    </w:rPr>
  </w:style>
  <w:style w:type="character" w:customStyle="1" w:styleId="HeaderChar">
    <w:name w:val="Header Char"/>
    <w:basedOn w:val="DefaultParagraphFont"/>
    <w:link w:val="Header"/>
    <w:uiPriority w:val="99"/>
    <w:rsid w:val="002D72FC"/>
    <w:rPr>
      <w:rFonts w:ascii="Arial" w:eastAsia="Times New Roman" w:hAnsi="Arial" w:cs="Times New Roman"/>
      <w:sz w:val="24"/>
      <w:szCs w:val="24"/>
    </w:rPr>
  </w:style>
  <w:style w:type="paragraph" w:styleId="NoSpacing">
    <w:name w:val="No Spacing"/>
    <w:uiPriority w:val="1"/>
    <w:qFormat/>
    <w:rsid w:val="004B0715"/>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676A5"/>
    <w:rPr>
      <w:sz w:val="16"/>
      <w:szCs w:val="16"/>
    </w:rPr>
  </w:style>
  <w:style w:type="paragraph" w:styleId="CommentText">
    <w:name w:val="annotation text"/>
    <w:basedOn w:val="Normal"/>
    <w:link w:val="CommentTextChar"/>
    <w:uiPriority w:val="99"/>
    <w:semiHidden/>
    <w:unhideWhenUsed/>
    <w:rsid w:val="003676A5"/>
    <w:rPr>
      <w:sz w:val="20"/>
      <w:szCs w:val="20"/>
    </w:rPr>
  </w:style>
  <w:style w:type="character" w:customStyle="1" w:styleId="CommentTextChar">
    <w:name w:val="Comment Text Char"/>
    <w:basedOn w:val="DefaultParagraphFont"/>
    <w:link w:val="CommentText"/>
    <w:uiPriority w:val="99"/>
    <w:semiHidden/>
    <w:rsid w:val="003676A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676A5"/>
    <w:rPr>
      <w:b/>
      <w:bCs/>
    </w:rPr>
  </w:style>
  <w:style w:type="character" w:customStyle="1" w:styleId="CommentSubjectChar">
    <w:name w:val="Comment Subject Char"/>
    <w:basedOn w:val="CommentTextChar"/>
    <w:link w:val="CommentSubject"/>
    <w:uiPriority w:val="99"/>
    <w:semiHidden/>
    <w:rsid w:val="003676A5"/>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semiHidden/>
    <w:rsid w:val="00705F84"/>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705F84"/>
    <w:rPr>
      <w:rFonts w:asciiTheme="majorHAnsi" w:eastAsiaTheme="majorEastAsia" w:hAnsiTheme="majorHAnsi" w:cstheme="majorBidi"/>
      <w:i/>
      <w:iCs/>
      <w:color w:val="365F91" w:themeColor="accent1" w:themeShade="BF"/>
      <w:sz w:val="24"/>
      <w:szCs w:val="24"/>
      <w:lang w:eastAsia="en-GB"/>
    </w:rPr>
  </w:style>
  <w:style w:type="paragraph" w:styleId="BodyText2">
    <w:name w:val="Body Text 2"/>
    <w:basedOn w:val="Normal"/>
    <w:link w:val="BodyText2Char"/>
    <w:uiPriority w:val="99"/>
    <w:semiHidden/>
    <w:unhideWhenUsed/>
    <w:rsid w:val="00705F84"/>
    <w:pPr>
      <w:spacing w:after="120" w:line="480" w:lineRule="auto"/>
    </w:pPr>
  </w:style>
  <w:style w:type="character" w:customStyle="1" w:styleId="BodyText2Char">
    <w:name w:val="Body Text 2 Char"/>
    <w:basedOn w:val="DefaultParagraphFont"/>
    <w:link w:val="BodyText2"/>
    <w:uiPriority w:val="99"/>
    <w:semiHidden/>
    <w:rsid w:val="00705F84"/>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A75210"/>
  </w:style>
  <w:style w:type="numbering" w:customStyle="1" w:styleId="List41">
    <w:name w:val="List 41"/>
    <w:basedOn w:val="NoList"/>
    <w:rsid w:val="00430578"/>
    <w:pPr>
      <w:numPr>
        <w:numId w:val="3"/>
      </w:numPr>
    </w:pPr>
  </w:style>
  <w:style w:type="paragraph" w:customStyle="1" w:styleId="Body">
    <w:name w:val="Body"/>
    <w:rsid w:val="0043057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GB"/>
    </w:rPr>
  </w:style>
  <w:style w:type="numbering" w:customStyle="1" w:styleId="List6">
    <w:name w:val="List 6"/>
    <w:basedOn w:val="NoList"/>
    <w:rsid w:val="00430578"/>
    <w:pPr>
      <w:numPr>
        <w:numId w:val="5"/>
      </w:numPr>
    </w:pPr>
  </w:style>
  <w:style w:type="numbering" w:customStyle="1" w:styleId="List7">
    <w:name w:val="List 7"/>
    <w:basedOn w:val="NoList"/>
    <w:rsid w:val="00430578"/>
    <w:pPr>
      <w:numPr>
        <w:numId w:val="6"/>
      </w:numPr>
    </w:pPr>
  </w:style>
  <w:style w:type="numbering" w:customStyle="1" w:styleId="List8">
    <w:name w:val="List 8"/>
    <w:basedOn w:val="NoList"/>
    <w:rsid w:val="00430578"/>
    <w:pPr>
      <w:numPr>
        <w:numId w:val="7"/>
      </w:numPr>
    </w:pPr>
  </w:style>
  <w:style w:type="numbering" w:customStyle="1" w:styleId="List9">
    <w:name w:val="List 9"/>
    <w:basedOn w:val="NoList"/>
    <w:rsid w:val="00430578"/>
    <w:pPr>
      <w:numPr>
        <w:numId w:val="8"/>
      </w:numPr>
    </w:pPr>
  </w:style>
  <w:style w:type="character" w:styleId="Hyperlink">
    <w:name w:val="Hyperlink"/>
    <w:basedOn w:val="DefaultParagraphFont"/>
    <w:uiPriority w:val="99"/>
    <w:unhideWhenUsed/>
    <w:rsid w:val="002E2430"/>
    <w:rPr>
      <w:color w:val="0000FF" w:themeColor="hyperlink"/>
      <w:u w:val="single"/>
    </w:rPr>
  </w:style>
  <w:style w:type="character" w:customStyle="1" w:styleId="Mention1">
    <w:name w:val="Mention1"/>
    <w:basedOn w:val="DefaultParagraphFont"/>
    <w:uiPriority w:val="99"/>
    <w:semiHidden/>
    <w:unhideWhenUsed/>
    <w:rsid w:val="002E2430"/>
    <w:rPr>
      <w:color w:val="2B579A"/>
      <w:shd w:val="clear" w:color="auto" w:fill="E6E6E6"/>
    </w:rPr>
  </w:style>
  <w:style w:type="paragraph" w:styleId="Footer">
    <w:name w:val="footer"/>
    <w:basedOn w:val="Normal"/>
    <w:link w:val="FooterChar"/>
    <w:uiPriority w:val="99"/>
    <w:unhideWhenUsed/>
    <w:rsid w:val="00122A97"/>
    <w:pPr>
      <w:tabs>
        <w:tab w:val="center" w:pos="4513"/>
        <w:tab w:val="right" w:pos="9026"/>
      </w:tabs>
    </w:pPr>
  </w:style>
  <w:style w:type="character" w:customStyle="1" w:styleId="FooterChar">
    <w:name w:val="Footer Char"/>
    <w:basedOn w:val="DefaultParagraphFont"/>
    <w:link w:val="Footer"/>
    <w:uiPriority w:val="99"/>
    <w:rsid w:val="00122A9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4836">
      <w:bodyDiv w:val="1"/>
      <w:marLeft w:val="0"/>
      <w:marRight w:val="0"/>
      <w:marTop w:val="0"/>
      <w:marBottom w:val="0"/>
      <w:divBdr>
        <w:top w:val="none" w:sz="0" w:space="0" w:color="auto"/>
        <w:left w:val="none" w:sz="0" w:space="0" w:color="auto"/>
        <w:bottom w:val="none" w:sz="0" w:space="0" w:color="auto"/>
        <w:right w:val="none" w:sz="0" w:space="0" w:color="auto"/>
      </w:divBdr>
    </w:div>
    <w:div w:id="458378864">
      <w:bodyDiv w:val="1"/>
      <w:marLeft w:val="0"/>
      <w:marRight w:val="0"/>
      <w:marTop w:val="0"/>
      <w:marBottom w:val="0"/>
      <w:divBdr>
        <w:top w:val="none" w:sz="0" w:space="0" w:color="auto"/>
        <w:left w:val="none" w:sz="0" w:space="0" w:color="auto"/>
        <w:bottom w:val="none" w:sz="0" w:space="0" w:color="auto"/>
        <w:right w:val="none" w:sz="0" w:space="0" w:color="auto"/>
      </w:divBdr>
    </w:div>
    <w:div w:id="460850479">
      <w:bodyDiv w:val="1"/>
      <w:marLeft w:val="0"/>
      <w:marRight w:val="0"/>
      <w:marTop w:val="0"/>
      <w:marBottom w:val="0"/>
      <w:divBdr>
        <w:top w:val="none" w:sz="0" w:space="0" w:color="auto"/>
        <w:left w:val="none" w:sz="0" w:space="0" w:color="auto"/>
        <w:bottom w:val="none" w:sz="0" w:space="0" w:color="auto"/>
        <w:right w:val="none" w:sz="0" w:space="0" w:color="auto"/>
      </w:divBdr>
    </w:div>
    <w:div w:id="494422157">
      <w:bodyDiv w:val="1"/>
      <w:marLeft w:val="0"/>
      <w:marRight w:val="0"/>
      <w:marTop w:val="0"/>
      <w:marBottom w:val="0"/>
      <w:divBdr>
        <w:top w:val="none" w:sz="0" w:space="0" w:color="auto"/>
        <w:left w:val="none" w:sz="0" w:space="0" w:color="auto"/>
        <w:bottom w:val="none" w:sz="0" w:space="0" w:color="auto"/>
        <w:right w:val="none" w:sz="0" w:space="0" w:color="auto"/>
      </w:divBdr>
    </w:div>
    <w:div w:id="727269223">
      <w:bodyDiv w:val="1"/>
      <w:marLeft w:val="0"/>
      <w:marRight w:val="0"/>
      <w:marTop w:val="0"/>
      <w:marBottom w:val="0"/>
      <w:divBdr>
        <w:top w:val="none" w:sz="0" w:space="0" w:color="auto"/>
        <w:left w:val="none" w:sz="0" w:space="0" w:color="auto"/>
        <w:bottom w:val="none" w:sz="0" w:space="0" w:color="auto"/>
        <w:right w:val="none" w:sz="0" w:space="0" w:color="auto"/>
      </w:divBdr>
    </w:div>
    <w:div w:id="749501944">
      <w:bodyDiv w:val="1"/>
      <w:marLeft w:val="0"/>
      <w:marRight w:val="0"/>
      <w:marTop w:val="0"/>
      <w:marBottom w:val="0"/>
      <w:divBdr>
        <w:top w:val="none" w:sz="0" w:space="0" w:color="auto"/>
        <w:left w:val="none" w:sz="0" w:space="0" w:color="auto"/>
        <w:bottom w:val="none" w:sz="0" w:space="0" w:color="auto"/>
        <w:right w:val="none" w:sz="0" w:space="0" w:color="auto"/>
      </w:divBdr>
    </w:div>
    <w:div w:id="893391022">
      <w:bodyDiv w:val="1"/>
      <w:marLeft w:val="0"/>
      <w:marRight w:val="0"/>
      <w:marTop w:val="0"/>
      <w:marBottom w:val="0"/>
      <w:divBdr>
        <w:top w:val="none" w:sz="0" w:space="0" w:color="auto"/>
        <w:left w:val="none" w:sz="0" w:space="0" w:color="auto"/>
        <w:bottom w:val="none" w:sz="0" w:space="0" w:color="auto"/>
        <w:right w:val="none" w:sz="0" w:space="0" w:color="auto"/>
      </w:divBdr>
    </w:div>
    <w:div w:id="1021056051">
      <w:bodyDiv w:val="1"/>
      <w:marLeft w:val="0"/>
      <w:marRight w:val="0"/>
      <w:marTop w:val="0"/>
      <w:marBottom w:val="0"/>
      <w:divBdr>
        <w:top w:val="none" w:sz="0" w:space="0" w:color="auto"/>
        <w:left w:val="none" w:sz="0" w:space="0" w:color="auto"/>
        <w:bottom w:val="none" w:sz="0" w:space="0" w:color="auto"/>
        <w:right w:val="none" w:sz="0" w:space="0" w:color="auto"/>
      </w:divBdr>
    </w:div>
    <w:div w:id="1023360958">
      <w:bodyDiv w:val="1"/>
      <w:marLeft w:val="0"/>
      <w:marRight w:val="0"/>
      <w:marTop w:val="0"/>
      <w:marBottom w:val="0"/>
      <w:divBdr>
        <w:top w:val="none" w:sz="0" w:space="0" w:color="auto"/>
        <w:left w:val="none" w:sz="0" w:space="0" w:color="auto"/>
        <w:bottom w:val="none" w:sz="0" w:space="0" w:color="auto"/>
        <w:right w:val="none" w:sz="0" w:space="0" w:color="auto"/>
      </w:divBdr>
    </w:div>
    <w:div w:id="1031491337">
      <w:bodyDiv w:val="1"/>
      <w:marLeft w:val="0"/>
      <w:marRight w:val="0"/>
      <w:marTop w:val="0"/>
      <w:marBottom w:val="0"/>
      <w:divBdr>
        <w:top w:val="none" w:sz="0" w:space="0" w:color="auto"/>
        <w:left w:val="none" w:sz="0" w:space="0" w:color="auto"/>
        <w:bottom w:val="none" w:sz="0" w:space="0" w:color="auto"/>
        <w:right w:val="none" w:sz="0" w:space="0" w:color="auto"/>
      </w:divBdr>
    </w:div>
    <w:div w:id="1450204846">
      <w:bodyDiv w:val="1"/>
      <w:marLeft w:val="0"/>
      <w:marRight w:val="0"/>
      <w:marTop w:val="0"/>
      <w:marBottom w:val="0"/>
      <w:divBdr>
        <w:top w:val="none" w:sz="0" w:space="0" w:color="auto"/>
        <w:left w:val="none" w:sz="0" w:space="0" w:color="auto"/>
        <w:bottom w:val="none" w:sz="0" w:space="0" w:color="auto"/>
        <w:right w:val="none" w:sz="0" w:space="0" w:color="auto"/>
      </w:divBdr>
    </w:div>
    <w:div w:id="1533179262">
      <w:bodyDiv w:val="1"/>
      <w:marLeft w:val="0"/>
      <w:marRight w:val="0"/>
      <w:marTop w:val="0"/>
      <w:marBottom w:val="0"/>
      <w:divBdr>
        <w:top w:val="none" w:sz="0" w:space="0" w:color="auto"/>
        <w:left w:val="none" w:sz="0" w:space="0" w:color="auto"/>
        <w:bottom w:val="none" w:sz="0" w:space="0" w:color="auto"/>
        <w:right w:val="none" w:sz="0" w:space="0" w:color="auto"/>
      </w:divBdr>
    </w:div>
    <w:div w:id="2031298628">
      <w:bodyDiv w:val="1"/>
      <w:marLeft w:val="0"/>
      <w:marRight w:val="0"/>
      <w:marTop w:val="0"/>
      <w:marBottom w:val="0"/>
      <w:divBdr>
        <w:top w:val="none" w:sz="0" w:space="0" w:color="auto"/>
        <w:left w:val="none" w:sz="0" w:space="0" w:color="auto"/>
        <w:bottom w:val="none" w:sz="0" w:space="0" w:color="auto"/>
        <w:right w:val="none" w:sz="0" w:space="0" w:color="auto"/>
      </w:divBdr>
    </w:div>
    <w:div w:id="204370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831D265E1E084B835FE0A2E86C63FB" ma:contentTypeVersion="12" ma:contentTypeDescription="Create a new document." ma:contentTypeScope="" ma:versionID="40e1e5e19bac23f08efff7c4b4e83e14">
  <xsd:schema xmlns:xsd="http://www.w3.org/2001/XMLSchema" xmlns:xs="http://www.w3.org/2001/XMLSchema" xmlns:p="http://schemas.microsoft.com/office/2006/metadata/properties" xmlns:ns2="8d7b750b-8864-47d0-98a3-1d8f6c0af0c8" xmlns:ns3="b1bc4b31-b664-401d-8153-6cc159c1dd43" targetNamespace="http://schemas.microsoft.com/office/2006/metadata/properties" ma:root="true" ma:fieldsID="5b18c20a60423c56a819df90a39d9053" ns2:_="" ns3:_="">
    <xsd:import namespace="8d7b750b-8864-47d0-98a3-1d8f6c0af0c8"/>
    <xsd:import namespace="b1bc4b31-b664-401d-8153-6cc159c1dd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b750b-8864-47d0-98a3-1d8f6c0af0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bc4b31-b664-401d-8153-6cc159c1dd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DEDBD2-2988-4B20-81C2-F273ABCF6F41}">
  <ds:schemaRefs>
    <ds:schemaRef ds:uri="http://schemas.openxmlformats.org/officeDocument/2006/bibliography"/>
  </ds:schemaRefs>
</ds:datastoreItem>
</file>

<file path=customXml/itemProps2.xml><?xml version="1.0" encoding="utf-8"?>
<ds:datastoreItem xmlns:ds="http://schemas.openxmlformats.org/officeDocument/2006/customXml" ds:itemID="{BE6AFA23-DC52-4534-BC56-821E92B365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ACFDF1-AAE4-4F7C-97A1-EEE79FFF0E9B}"/>
</file>

<file path=customXml/itemProps4.xml><?xml version="1.0" encoding="utf-8"?>
<ds:datastoreItem xmlns:ds="http://schemas.openxmlformats.org/officeDocument/2006/customXml" ds:itemID="{DB2A0EA2-411F-4BD8-84C8-C29C3041C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Taylor</dc:creator>
  <cp:lastModifiedBy>Geetika Kaushal</cp:lastModifiedBy>
  <cp:revision>4</cp:revision>
  <cp:lastPrinted>2017-04-12T08:54:00Z</cp:lastPrinted>
  <dcterms:created xsi:type="dcterms:W3CDTF">2021-06-08T09:55:00Z</dcterms:created>
  <dcterms:modified xsi:type="dcterms:W3CDTF">2021-06-09T09:07:00Z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0x0101000B831D265E1E084B835FE0A2E86C63FB</vt:lpwstr>
  </property>
</Properties>
</file>